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9E313" w14:textId="77777777" w:rsidR="00DD228D" w:rsidRPr="007276E1" w:rsidRDefault="00DD228D" w:rsidP="002E7E63">
      <w:pPr>
        <w:spacing w:after="0" w:line="360" w:lineRule="auto"/>
        <w:jc w:val="center"/>
        <w:rPr>
          <w:rFonts w:ascii="Arial" w:hAnsi="Arial" w:cs="Arial"/>
          <w:b/>
          <w:bCs/>
          <w:sz w:val="24"/>
          <w:szCs w:val="24"/>
        </w:rPr>
      </w:pPr>
    </w:p>
    <w:p w14:paraId="0BBD4D01" w14:textId="77777777" w:rsidR="003B1B36" w:rsidRDefault="003B1B36" w:rsidP="002E7E63">
      <w:pPr>
        <w:spacing w:after="0" w:line="360" w:lineRule="auto"/>
        <w:jc w:val="center"/>
        <w:rPr>
          <w:rFonts w:ascii="Arial" w:hAnsi="Arial" w:cs="Arial"/>
          <w:b/>
          <w:bCs/>
          <w:sz w:val="32"/>
          <w:szCs w:val="32"/>
        </w:rPr>
      </w:pPr>
      <w:r w:rsidRPr="005B3191">
        <w:rPr>
          <w:rFonts w:ascii="Arial" w:hAnsi="Arial" w:cs="Arial"/>
          <w:b/>
          <w:bCs/>
          <w:sz w:val="32"/>
          <w:szCs w:val="32"/>
        </w:rPr>
        <w:t>INS Servicios S.A.</w:t>
      </w:r>
    </w:p>
    <w:p w14:paraId="783FE6D7" w14:textId="77777777" w:rsidR="003B1B36" w:rsidRPr="005B3191" w:rsidRDefault="003B1B36" w:rsidP="002E7E63">
      <w:pPr>
        <w:spacing w:after="0" w:line="360" w:lineRule="auto"/>
        <w:jc w:val="center"/>
        <w:rPr>
          <w:rFonts w:ascii="Arial" w:hAnsi="Arial" w:cs="Arial"/>
          <w:sz w:val="32"/>
          <w:szCs w:val="32"/>
        </w:rPr>
      </w:pPr>
    </w:p>
    <w:p w14:paraId="4687D13F" w14:textId="77777777" w:rsidR="003B1B36" w:rsidRPr="00B3352C" w:rsidRDefault="003B1B36" w:rsidP="002E7E63">
      <w:pPr>
        <w:pStyle w:val="Ttulo"/>
        <w:ind w:left="0"/>
        <w:contextualSpacing w:val="0"/>
        <w:rPr>
          <w:sz w:val="22"/>
        </w:rPr>
      </w:pPr>
      <w:r w:rsidRPr="00B3352C">
        <w:rPr>
          <w:szCs w:val="28"/>
        </w:rPr>
        <w:t>DEPARTAMENTO FINANCIERO ADMINISTRATIVO</w:t>
      </w:r>
    </w:p>
    <w:p w14:paraId="2E2BA8F4" w14:textId="77777777" w:rsidR="00F042CB" w:rsidRPr="002E7E63" w:rsidRDefault="00F042CB" w:rsidP="002E7E63">
      <w:pPr>
        <w:spacing w:after="0" w:line="360" w:lineRule="auto"/>
        <w:jc w:val="center"/>
        <w:rPr>
          <w:rFonts w:ascii="Arial" w:hAnsi="Arial" w:cs="Arial"/>
          <w:bCs/>
          <w:sz w:val="24"/>
        </w:rPr>
      </w:pPr>
    </w:p>
    <w:p w14:paraId="63734390" w14:textId="2A48FCB0" w:rsidR="003B1B36" w:rsidRPr="002E7E63" w:rsidRDefault="002E7E63" w:rsidP="002E7E63">
      <w:pPr>
        <w:spacing w:after="0" w:line="360" w:lineRule="auto"/>
        <w:jc w:val="center"/>
        <w:rPr>
          <w:rFonts w:ascii="Arial" w:hAnsi="Arial" w:cs="Arial"/>
          <w:b/>
          <w:bCs/>
          <w:sz w:val="24"/>
        </w:rPr>
      </w:pPr>
      <w:r w:rsidRPr="002E7E63">
        <w:rPr>
          <w:rFonts w:ascii="Arial" w:hAnsi="Arial" w:cs="Arial"/>
          <w:b/>
          <w:bCs/>
          <w:sz w:val="24"/>
        </w:rPr>
        <w:t>ÁREA DE PROVEEDURÍA</w:t>
      </w:r>
    </w:p>
    <w:p w14:paraId="57F3D7CF" w14:textId="77777777" w:rsidR="003B1B36" w:rsidRPr="005B3191" w:rsidRDefault="003B1B36" w:rsidP="002E7E63">
      <w:pPr>
        <w:spacing w:after="0" w:line="360" w:lineRule="auto"/>
        <w:jc w:val="center"/>
        <w:rPr>
          <w:rFonts w:ascii="Arial" w:hAnsi="Arial" w:cs="Arial"/>
          <w:bCs/>
        </w:rPr>
      </w:pPr>
    </w:p>
    <w:p w14:paraId="08558FDB" w14:textId="77777777" w:rsidR="003B1B36" w:rsidRPr="007276E1" w:rsidRDefault="003B1B36" w:rsidP="002E7E63">
      <w:pPr>
        <w:pStyle w:val="Ttulo"/>
        <w:ind w:left="0"/>
        <w:contextualSpacing w:val="0"/>
      </w:pPr>
    </w:p>
    <w:p w14:paraId="557C6F7E" w14:textId="77777777" w:rsidR="003B1B36" w:rsidRPr="00B3352C" w:rsidRDefault="003B1B36" w:rsidP="002E7E63">
      <w:pPr>
        <w:spacing w:after="0" w:line="360" w:lineRule="auto"/>
        <w:jc w:val="center"/>
        <w:rPr>
          <w:rFonts w:ascii="Arial" w:hAnsi="Arial" w:cs="Arial"/>
          <w:b/>
          <w:bCs/>
          <w:sz w:val="24"/>
          <w:szCs w:val="28"/>
        </w:rPr>
      </w:pPr>
      <w:r w:rsidRPr="00B3352C">
        <w:rPr>
          <w:rFonts w:ascii="Arial" w:hAnsi="Arial" w:cs="Arial"/>
          <w:b/>
          <w:bCs/>
          <w:sz w:val="24"/>
          <w:szCs w:val="28"/>
        </w:rPr>
        <w:t>CONTRATACIÓN POR PRINCIPIOS</w:t>
      </w:r>
    </w:p>
    <w:p w14:paraId="21CE11B0" w14:textId="77777777" w:rsidR="003B1B36" w:rsidRPr="007276E1" w:rsidRDefault="003B1B36" w:rsidP="002E7E63">
      <w:pPr>
        <w:spacing w:after="0" w:line="360" w:lineRule="auto"/>
        <w:jc w:val="center"/>
        <w:rPr>
          <w:rFonts w:ascii="Arial" w:hAnsi="Arial" w:cs="Arial"/>
          <w:b/>
          <w:bCs/>
          <w:sz w:val="24"/>
          <w:szCs w:val="24"/>
        </w:rPr>
      </w:pPr>
    </w:p>
    <w:p w14:paraId="79894967" w14:textId="45E9B577" w:rsidR="003B1B36" w:rsidRPr="007276E1" w:rsidRDefault="003B1B36" w:rsidP="002E7E63">
      <w:pPr>
        <w:pStyle w:val="Ttulo"/>
        <w:ind w:left="0"/>
        <w:contextualSpacing w:val="0"/>
        <w:rPr>
          <w:b w:val="0"/>
          <w:bCs w:val="0"/>
        </w:rPr>
      </w:pPr>
      <w:r w:rsidRPr="007276E1">
        <w:rPr>
          <w:b w:val="0"/>
          <w:bCs w:val="0"/>
        </w:rPr>
        <w:t>PROCEDIMIENTO POR PRINCIPIOS N° 2020PP-00000</w:t>
      </w:r>
      <w:r w:rsidR="0023519E">
        <w:rPr>
          <w:b w:val="0"/>
          <w:bCs w:val="0"/>
        </w:rPr>
        <w:t>3</w:t>
      </w:r>
    </w:p>
    <w:p w14:paraId="22D1E4AA" w14:textId="77777777" w:rsidR="003B1B36" w:rsidRPr="007276E1" w:rsidRDefault="003B1B36" w:rsidP="002E7E63">
      <w:pPr>
        <w:pStyle w:val="Ttulo"/>
        <w:ind w:left="0"/>
        <w:contextualSpacing w:val="0"/>
      </w:pPr>
    </w:p>
    <w:p w14:paraId="693E0521" w14:textId="2131E0CA" w:rsidR="003B1B36" w:rsidRPr="007276E1" w:rsidRDefault="003B1B36" w:rsidP="002E7E63">
      <w:pPr>
        <w:pStyle w:val="Ttulo"/>
        <w:ind w:left="0"/>
        <w:contextualSpacing w:val="0"/>
      </w:pPr>
    </w:p>
    <w:p w14:paraId="0B57A5BF" w14:textId="77777777" w:rsidR="003B1B36" w:rsidRPr="007276E1" w:rsidRDefault="003B1B36" w:rsidP="002E7E63">
      <w:pPr>
        <w:pStyle w:val="Ttulo"/>
        <w:ind w:left="0"/>
        <w:contextualSpacing w:val="0"/>
      </w:pPr>
    </w:p>
    <w:p w14:paraId="3C7E534C" w14:textId="77777777" w:rsidR="003B1B36" w:rsidRPr="007276E1" w:rsidRDefault="003B1B36" w:rsidP="002E7E63">
      <w:pPr>
        <w:pStyle w:val="Ttulo"/>
        <w:ind w:left="0"/>
        <w:contextualSpacing w:val="0"/>
      </w:pPr>
      <w:r w:rsidRPr="007276E1">
        <w:t>OBJETO CONTRACTUAL</w:t>
      </w:r>
    </w:p>
    <w:p w14:paraId="554E6C51" w14:textId="77777777" w:rsidR="003B1B36" w:rsidRPr="007276E1" w:rsidRDefault="003B1B36" w:rsidP="002E7E63">
      <w:pPr>
        <w:spacing w:after="0" w:line="360" w:lineRule="auto"/>
        <w:jc w:val="center"/>
        <w:rPr>
          <w:rFonts w:ascii="Arial" w:hAnsi="Arial" w:cs="Arial"/>
          <w:sz w:val="24"/>
          <w:szCs w:val="24"/>
          <w:lang w:val="es-ES" w:eastAsia="es-ES"/>
        </w:rPr>
      </w:pPr>
    </w:p>
    <w:p w14:paraId="3C9E33DF" w14:textId="77777777" w:rsidR="003B1B36" w:rsidRPr="007276E1" w:rsidRDefault="003B1B36" w:rsidP="002E7E63">
      <w:pPr>
        <w:spacing w:after="0" w:line="360" w:lineRule="auto"/>
        <w:jc w:val="center"/>
        <w:rPr>
          <w:rFonts w:ascii="Arial" w:eastAsia="Times New Roman" w:hAnsi="Arial" w:cs="Arial"/>
          <w:sz w:val="24"/>
          <w:szCs w:val="24"/>
          <w:lang w:val="es-ES" w:eastAsia="es-ES"/>
        </w:rPr>
      </w:pPr>
      <w:r w:rsidRPr="007276E1">
        <w:rPr>
          <w:rFonts w:ascii="Arial" w:eastAsia="Times New Roman" w:hAnsi="Arial" w:cs="Arial"/>
          <w:sz w:val="24"/>
          <w:szCs w:val="24"/>
          <w:lang w:val="es-ES" w:eastAsia="es-ES"/>
        </w:rPr>
        <w:t xml:space="preserve">PROCEDIMIENTO DE CONTRATACIÓN POR PRINCIPIOS PARA EL REGISTRO PRECALIFICADO DE EMPRESAS PYMES PARA LA PRESTACIÓN DE PRODUCTOS Y/O SERVICIOS QUE LE PERMITAN A LOS CLIENTES OPTAR POR BENEFICIOS </w:t>
      </w:r>
      <w:r>
        <w:rPr>
          <w:rFonts w:ascii="Arial" w:eastAsia="Times New Roman" w:hAnsi="Arial" w:cs="Arial"/>
          <w:sz w:val="24"/>
          <w:szCs w:val="24"/>
          <w:lang w:val="es-ES" w:eastAsia="es-ES"/>
        </w:rPr>
        <w:t xml:space="preserve">VINCULADOS A LAS PÓLIZAS DE LOS ASEGURADOS </w:t>
      </w:r>
      <w:r w:rsidRPr="007276E1">
        <w:rPr>
          <w:rFonts w:ascii="Arial" w:eastAsia="Times New Roman" w:hAnsi="Arial" w:cs="Arial"/>
          <w:sz w:val="24"/>
          <w:szCs w:val="24"/>
          <w:lang w:val="es-ES" w:eastAsia="es-ES"/>
        </w:rPr>
        <w:t>DEL INSTITUTO NACIONAL DE SEGUROS</w:t>
      </w:r>
    </w:p>
    <w:p w14:paraId="2ED93E6C" w14:textId="1796EB55" w:rsidR="003B1B36" w:rsidRDefault="003B1B36" w:rsidP="002E7E63">
      <w:pPr>
        <w:spacing w:after="0" w:line="360" w:lineRule="auto"/>
        <w:jc w:val="center"/>
        <w:rPr>
          <w:rFonts w:ascii="Arial" w:hAnsi="Arial" w:cs="Arial"/>
          <w:b/>
          <w:bCs/>
          <w:sz w:val="24"/>
          <w:szCs w:val="24"/>
        </w:rPr>
      </w:pPr>
    </w:p>
    <w:p w14:paraId="13CED8A6" w14:textId="77777777" w:rsidR="003B1B36" w:rsidRDefault="003B1B36" w:rsidP="002E7E63">
      <w:pPr>
        <w:spacing w:after="0" w:line="360" w:lineRule="auto"/>
        <w:rPr>
          <w:rFonts w:ascii="Arial" w:hAnsi="Arial" w:cs="Arial"/>
          <w:b/>
          <w:bCs/>
          <w:sz w:val="24"/>
          <w:szCs w:val="24"/>
        </w:rPr>
      </w:pPr>
      <w:r>
        <w:rPr>
          <w:rFonts w:ascii="Arial" w:hAnsi="Arial" w:cs="Arial"/>
          <w:b/>
          <w:bCs/>
          <w:sz w:val="24"/>
          <w:szCs w:val="24"/>
        </w:rPr>
        <w:br w:type="page"/>
      </w:r>
    </w:p>
    <w:p w14:paraId="4C06C2DB" w14:textId="508B1A62" w:rsidR="00DD228D" w:rsidRPr="007276E1" w:rsidRDefault="00DD228D" w:rsidP="002E7E63">
      <w:pPr>
        <w:spacing w:after="0" w:line="360" w:lineRule="auto"/>
        <w:rPr>
          <w:rFonts w:ascii="Arial" w:hAnsi="Arial" w:cs="Arial"/>
          <w:sz w:val="24"/>
          <w:szCs w:val="24"/>
        </w:rPr>
      </w:pPr>
    </w:p>
    <w:sdt>
      <w:sdtPr>
        <w:rPr>
          <w:rFonts w:asciiTheme="minorHAnsi" w:eastAsiaTheme="minorHAnsi" w:hAnsiTheme="minorHAnsi" w:cstheme="minorBidi"/>
          <w:color w:val="auto"/>
          <w:sz w:val="22"/>
          <w:szCs w:val="22"/>
          <w:lang w:val="es-ES" w:eastAsia="en-US"/>
        </w:rPr>
        <w:id w:val="648024931"/>
        <w:docPartObj>
          <w:docPartGallery w:val="Table of Contents"/>
          <w:docPartUnique/>
        </w:docPartObj>
      </w:sdtPr>
      <w:sdtEndPr>
        <w:rPr>
          <w:b/>
          <w:bCs/>
        </w:rPr>
      </w:sdtEndPr>
      <w:sdtContent>
        <w:p w14:paraId="4D105B7E" w14:textId="75155102" w:rsidR="00EE636B" w:rsidRDefault="00EE636B" w:rsidP="002E7E63">
          <w:pPr>
            <w:pStyle w:val="TtuloTDC"/>
            <w:spacing w:before="0" w:line="360" w:lineRule="auto"/>
          </w:pPr>
        </w:p>
        <w:p w14:paraId="59CF9CF5" w14:textId="27DF4193" w:rsidR="00067E8B" w:rsidRDefault="00EE636B" w:rsidP="002E7E63">
          <w:pPr>
            <w:pStyle w:val="TDC1"/>
            <w:tabs>
              <w:tab w:val="right" w:leader="dot" w:pos="8828"/>
            </w:tabs>
            <w:spacing w:after="0" w:line="360" w:lineRule="auto"/>
            <w:rPr>
              <w:rFonts w:cstheme="minorBidi"/>
              <w:noProof/>
            </w:rPr>
          </w:pPr>
          <w:r>
            <w:fldChar w:fldCharType="begin"/>
          </w:r>
          <w:r>
            <w:instrText xml:space="preserve"> TOC \o "1-3" \h \z \u </w:instrText>
          </w:r>
          <w:r>
            <w:fldChar w:fldCharType="separate"/>
          </w:r>
          <w:hyperlink w:anchor="_Toc54109144" w:history="1">
            <w:r w:rsidR="00067E8B" w:rsidRPr="008F48F1">
              <w:rPr>
                <w:rStyle w:val="Hipervnculo"/>
                <w:rFonts w:ascii="Arial" w:hAnsi="Arial" w:cs="Arial"/>
                <w:b/>
                <w:bCs/>
                <w:noProof/>
              </w:rPr>
              <w:t>CAPÍTULO I:</w:t>
            </w:r>
            <w:r w:rsidR="00067E8B">
              <w:rPr>
                <w:noProof/>
                <w:webHidden/>
              </w:rPr>
              <w:tab/>
            </w:r>
            <w:r w:rsidR="00067E8B">
              <w:rPr>
                <w:noProof/>
                <w:webHidden/>
              </w:rPr>
              <w:fldChar w:fldCharType="begin"/>
            </w:r>
            <w:r w:rsidR="00067E8B">
              <w:rPr>
                <w:noProof/>
                <w:webHidden/>
              </w:rPr>
              <w:instrText xml:space="preserve"> PAGEREF _Toc54109144 \h </w:instrText>
            </w:r>
            <w:r w:rsidR="00067E8B">
              <w:rPr>
                <w:noProof/>
                <w:webHidden/>
              </w:rPr>
            </w:r>
            <w:r w:rsidR="00067E8B">
              <w:rPr>
                <w:noProof/>
                <w:webHidden/>
              </w:rPr>
              <w:fldChar w:fldCharType="separate"/>
            </w:r>
            <w:r w:rsidR="00194ADD">
              <w:rPr>
                <w:noProof/>
                <w:webHidden/>
              </w:rPr>
              <w:t>4</w:t>
            </w:r>
            <w:r w:rsidR="00067E8B">
              <w:rPr>
                <w:noProof/>
                <w:webHidden/>
              </w:rPr>
              <w:fldChar w:fldCharType="end"/>
            </w:r>
          </w:hyperlink>
        </w:p>
        <w:p w14:paraId="0CC55A5F" w14:textId="22536E19" w:rsidR="00067E8B" w:rsidRDefault="002F67F1" w:rsidP="002E7E63">
          <w:pPr>
            <w:pStyle w:val="TDC2"/>
            <w:tabs>
              <w:tab w:val="left" w:pos="660"/>
              <w:tab w:val="right" w:leader="dot" w:pos="8828"/>
            </w:tabs>
            <w:spacing w:after="0" w:line="360" w:lineRule="auto"/>
            <w:rPr>
              <w:rFonts w:eastAsiaTheme="minorEastAsia"/>
              <w:noProof/>
              <w:lang w:eastAsia="es-CR"/>
            </w:rPr>
          </w:pPr>
          <w:hyperlink w:anchor="_Toc54109145" w:history="1">
            <w:r w:rsidR="00067E8B" w:rsidRPr="008F48F1">
              <w:rPr>
                <w:rStyle w:val="Hipervnculo"/>
                <w:rFonts w:ascii="Arial" w:hAnsi="Arial" w:cs="Arial"/>
                <w:b/>
                <w:bCs/>
                <w:noProof/>
              </w:rPr>
              <w:t>1.</w:t>
            </w:r>
            <w:r w:rsidR="00067E8B">
              <w:rPr>
                <w:rFonts w:eastAsiaTheme="minorEastAsia"/>
                <w:noProof/>
                <w:lang w:eastAsia="es-CR"/>
              </w:rPr>
              <w:tab/>
            </w:r>
            <w:r w:rsidR="00067E8B" w:rsidRPr="008F48F1">
              <w:rPr>
                <w:rStyle w:val="Hipervnculo"/>
                <w:rFonts w:ascii="Arial" w:hAnsi="Arial" w:cs="Arial"/>
                <w:b/>
                <w:bCs/>
                <w:noProof/>
              </w:rPr>
              <w:t>ASPECTOS GENERALES</w:t>
            </w:r>
            <w:r w:rsidR="00067E8B">
              <w:rPr>
                <w:noProof/>
                <w:webHidden/>
              </w:rPr>
              <w:tab/>
            </w:r>
            <w:r w:rsidR="00067E8B">
              <w:rPr>
                <w:noProof/>
                <w:webHidden/>
              </w:rPr>
              <w:fldChar w:fldCharType="begin"/>
            </w:r>
            <w:r w:rsidR="00067E8B">
              <w:rPr>
                <w:noProof/>
                <w:webHidden/>
              </w:rPr>
              <w:instrText xml:space="preserve"> PAGEREF _Toc54109145 \h </w:instrText>
            </w:r>
            <w:r w:rsidR="00067E8B">
              <w:rPr>
                <w:noProof/>
                <w:webHidden/>
              </w:rPr>
            </w:r>
            <w:r w:rsidR="00067E8B">
              <w:rPr>
                <w:noProof/>
                <w:webHidden/>
              </w:rPr>
              <w:fldChar w:fldCharType="separate"/>
            </w:r>
            <w:r w:rsidR="00194ADD">
              <w:rPr>
                <w:noProof/>
                <w:webHidden/>
              </w:rPr>
              <w:t>4</w:t>
            </w:r>
            <w:r w:rsidR="00067E8B">
              <w:rPr>
                <w:noProof/>
                <w:webHidden/>
              </w:rPr>
              <w:fldChar w:fldCharType="end"/>
            </w:r>
          </w:hyperlink>
        </w:p>
        <w:p w14:paraId="0A2894A7" w14:textId="61B099FF"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46" w:history="1">
            <w:r w:rsidR="00067E8B" w:rsidRPr="008F48F1">
              <w:rPr>
                <w:rStyle w:val="Hipervnculo"/>
                <w:rFonts w:ascii="Arial" w:hAnsi="Arial" w:cs="Arial"/>
                <w:b/>
                <w:bCs/>
                <w:noProof/>
              </w:rPr>
              <w:t>1.1</w:t>
            </w:r>
            <w:r w:rsidR="00067E8B">
              <w:rPr>
                <w:rFonts w:eastAsiaTheme="minorEastAsia"/>
                <w:noProof/>
                <w:lang w:eastAsia="es-CR"/>
              </w:rPr>
              <w:tab/>
            </w:r>
            <w:r w:rsidR="00067E8B" w:rsidRPr="008F48F1">
              <w:rPr>
                <w:rStyle w:val="Hipervnculo"/>
                <w:rFonts w:ascii="Arial" w:hAnsi="Arial" w:cs="Arial"/>
                <w:b/>
                <w:bCs/>
                <w:noProof/>
              </w:rPr>
              <w:t>GENERALIDADES</w:t>
            </w:r>
            <w:r w:rsidR="00067E8B">
              <w:rPr>
                <w:noProof/>
                <w:webHidden/>
              </w:rPr>
              <w:tab/>
            </w:r>
            <w:r w:rsidR="00067E8B">
              <w:rPr>
                <w:noProof/>
                <w:webHidden/>
              </w:rPr>
              <w:fldChar w:fldCharType="begin"/>
            </w:r>
            <w:r w:rsidR="00067E8B">
              <w:rPr>
                <w:noProof/>
                <w:webHidden/>
              </w:rPr>
              <w:instrText xml:space="preserve"> PAGEREF _Toc54109146 \h </w:instrText>
            </w:r>
            <w:r w:rsidR="00067E8B">
              <w:rPr>
                <w:noProof/>
                <w:webHidden/>
              </w:rPr>
            </w:r>
            <w:r w:rsidR="00067E8B">
              <w:rPr>
                <w:noProof/>
                <w:webHidden/>
              </w:rPr>
              <w:fldChar w:fldCharType="separate"/>
            </w:r>
            <w:r w:rsidR="00194ADD">
              <w:rPr>
                <w:noProof/>
                <w:webHidden/>
              </w:rPr>
              <w:t>4</w:t>
            </w:r>
            <w:r w:rsidR="00067E8B">
              <w:rPr>
                <w:noProof/>
                <w:webHidden/>
              </w:rPr>
              <w:fldChar w:fldCharType="end"/>
            </w:r>
          </w:hyperlink>
        </w:p>
        <w:p w14:paraId="51DB8F9A" w14:textId="2F3C82ED"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47" w:history="1">
            <w:r w:rsidR="00067E8B" w:rsidRPr="008F48F1">
              <w:rPr>
                <w:rStyle w:val="Hipervnculo"/>
                <w:rFonts w:ascii="Arial" w:hAnsi="Arial" w:cs="Arial"/>
                <w:b/>
                <w:bCs/>
                <w:noProof/>
              </w:rPr>
              <w:t>1.2</w:t>
            </w:r>
            <w:r w:rsidR="00067E8B">
              <w:rPr>
                <w:rFonts w:eastAsiaTheme="minorEastAsia"/>
                <w:noProof/>
                <w:lang w:eastAsia="es-CR"/>
              </w:rPr>
              <w:tab/>
            </w:r>
            <w:r w:rsidR="00067E8B" w:rsidRPr="008F48F1">
              <w:rPr>
                <w:rStyle w:val="Hipervnculo"/>
                <w:rFonts w:ascii="Arial" w:hAnsi="Arial" w:cs="Arial"/>
                <w:b/>
                <w:bCs/>
                <w:noProof/>
              </w:rPr>
              <w:t>OBJETO DE LA CONTRATACIÓN</w:t>
            </w:r>
            <w:r w:rsidR="00067E8B">
              <w:rPr>
                <w:noProof/>
                <w:webHidden/>
              </w:rPr>
              <w:tab/>
            </w:r>
            <w:r w:rsidR="00067E8B">
              <w:rPr>
                <w:noProof/>
                <w:webHidden/>
              </w:rPr>
              <w:fldChar w:fldCharType="begin"/>
            </w:r>
            <w:r w:rsidR="00067E8B">
              <w:rPr>
                <w:noProof/>
                <w:webHidden/>
              </w:rPr>
              <w:instrText xml:space="preserve"> PAGEREF _Toc54109147 \h </w:instrText>
            </w:r>
            <w:r w:rsidR="00067E8B">
              <w:rPr>
                <w:noProof/>
                <w:webHidden/>
              </w:rPr>
            </w:r>
            <w:r w:rsidR="00067E8B">
              <w:rPr>
                <w:noProof/>
                <w:webHidden/>
              </w:rPr>
              <w:fldChar w:fldCharType="separate"/>
            </w:r>
            <w:r w:rsidR="00194ADD">
              <w:rPr>
                <w:noProof/>
                <w:webHidden/>
              </w:rPr>
              <w:t>4</w:t>
            </w:r>
            <w:r w:rsidR="00067E8B">
              <w:rPr>
                <w:noProof/>
                <w:webHidden/>
              </w:rPr>
              <w:fldChar w:fldCharType="end"/>
            </w:r>
          </w:hyperlink>
        </w:p>
        <w:p w14:paraId="6F20E4FA" w14:textId="552084E1"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48" w:history="1">
            <w:r w:rsidR="00067E8B" w:rsidRPr="008F48F1">
              <w:rPr>
                <w:rStyle w:val="Hipervnculo"/>
                <w:rFonts w:ascii="Arial" w:hAnsi="Arial" w:cs="Arial"/>
                <w:b/>
                <w:bCs/>
                <w:noProof/>
              </w:rPr>
              <w:t>1.3</w:t>
            </w:r>
            <w:r w:rsidR="00067E8B">
              <w:rPr>
                <w:rFonts w:eastAsiaTheme="minorEastAsia"/>
                <w:noProof/>
                <w:lang w:eastAsia="es-CR"/>
              </w:rPr>
              <w:tab/>
            </w:r>
            <w:r w:rsidR="00067E8B" w:rsidRPr="008F48F1">
              <w:rPr>
                <w:rStyle w:val="Hipervnculo"/>
                <w:rFonts w:ascii="Arial" w:hAnsi="Arial" w:cs="Arial"/>
                <w:b/>
                <w:bCs/>
                <w:noProof/>
              </w:rPr>
              <w:t>ALCANCE DEL PROCESO</w:t>
            </w:r>
            <w:r w:rsidR="00067E8B">
              <w:rPr>
                <w:noProof/>
                <w:webHidden/>
              </w:rPr>
              <w:tab/>
            </w:r>
            <w:r w:rsidR="00067E8B">
              <w:rPr>
                <w:noProof/>
                <w:webHidden/>
              </w:rPr>
              <w:fldChar w:fldCharType="begin"/>
            </w:r>
            <w:r w:rsidR="00067E8B">
              <w:rPr>
                <w:noProof/>
                <w:webHidden/>
              </w:rPr>
              <w:instrText xml:space="preserve"> PAGEREF _Toc54109148 \h </w:instrText>
            </w:r>
            <w:r w:rsidR="00067E8B">
              <w:rPr>
                <w:noProof/>
                <w:webHidden/>
              </w:rPr>
            </w:r>
            <w:r w:rsidR="00067E8B">
              <w:rPr>
                <w:noProof/>
                <w:webHidden/>
              </w:rPr>
              <w:fldChar w:fldCharType="separate"/>
            </w:r>
            <w:r w:rsidR="00194ADD">
              <w:rPr>
                <w:noProof/>
                <w:webHidden/>
              </w:rPr>
              <w:t>5</w:t>
            </w:r>
            <w:r w:rsidR="00067E8B">
              <w:rPr>
                <w:noProof/>
                <w:webHidden/>
              </w:rPr>
              <w:fldChar w:fldCharType="end"/>
            </w:r>
          </w:hyperlink>
        </w:p>
        <w:p w14:paraId="5BFD4973" w14:textId="6EB65BED"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49" w:history="1">
            <w:r w:rsidR="00067E8B" w:rsidRPr="008F48F1">
              <w:rPr>
                <w:rStyle w:val="Hipervnculo"/>
                <w:rFonts w:ascii="Arial" w:hAnsi="Arial" w:cs="Arial"/>
                <w:b/>
                <w:bCs/>
                <w:noProof/>
              </w:rPr>
              <w:t>1.4</w:t>
            </w:r>
            <w:r w:rsidR="00067E8B">
              <w:rPr>
                <w:rFonts w:eastAsiaTheme="minorEastAsia"/>
                <w:noProof/>
                <w:lang w:eastAsia="es-CR"/>
              </w:rPr>
              <w:tab/>
            </w:r>
            <w:r w:rsidR="00067E8B" w:rsidRPr="008F48F1">
              <w:rPr>
                <w:rStyle w:val="Hipervnculo"/>
                <w:rFonts w:ascii="Arial" w:hAnsi="Arial" w:cs="Arial"/>
                <w:b/>
                <w:bCs/>
                <w:noProof/>
              </w:rPr>
              <w:t>DEFINICIONES</w:t>
            </w:r>
            <w:r w:rsidR="00067E8B">
              <w:rPr>
                <w:noProof/>
                <w:webHidden/>
              </w:rPr>
              <w:tab/>
            </w:r>
            <w:r w:rsidR="00067E8B">
              <w:rPr>
                <w:noProof/>
                <w:webHidden/>
              </w:rPr>
              <w:fldChar w:fldCharType="begin"/>
            </w:r>
            <w:r w:rsidR="00067E8B">
              <w:rPr>
                <w:noProof/>
                <w:webHidden/>
              </w:rPr>
              <w:instrText xml:space="preserve"> PAGEREF _Toc54109149 \h </w:instrText>
            </w:r>
            <w:r w:rsidR="00067E8B">
              <w:rPr>
                <w:noProof/>
                <w:webHidden/>
              </w:rPr>
            </w:r>
            <w:r w:rsidR="00067E8B">
              <w:rPr>
                <w:noProof/>
                <w:webHidden/>
              </w:rPr>
              <w:fldChar w:fldCharType="separate"/>
            </w:r>
            <w:r w:rsidR="00194ADD">
              <w:rPr>
                <w:noProof/>
                <w:webHidden/>
              </w:rPr>
              <w:t>6</w:t>
            </w:r>
            <w:r w:rsidR="00067E8B">
              <w:rPr>
                <w:noProof/>
                <w:webHidden/>
              </w:rPr>
              <w:fldChar w:fldCharType="end"/>
            </w:r>
          </w:hyperlink>
        </w:p>
        <w:p w14:paraId="1EF799B8" w14:textId="02BB713C"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50" w:history="1">
            <w:r w:rsidR="00067E8B" w:rsidRPr="008F48F1">
              <w:rPr>
                <w:rStyle w:val="Hipervnculo"/>
                <w:rFonts w:ascii="Arial" w:hAnsi="Arial" w:cs="Arial"/>
                <w:b/>
                <w:bCs/>
                <w:noProof/>
              </w:rPr>
              <w:t>1.5</w:t>
            </w:r>
            <w:r w:rsidR="00067E8B">
              <w:rPr>
                <w:rFonts w:eastAsiaTheme="minorEastAsia"/>
                <w:noProof/>
                <w:lang w:eastAsia="es-CR"/>
              </w:rPr>
              <w:tab/>
            </w:r>
            <w:r w:rsidR="00067E8B" w:rsidRPr="008F48F1">
              <w:rPr>
                <w:rStyle w:val="Hipervnculo"/>
                <w:rFonts w:ascii="Arial" w:hAnsi="Arial" w:cs="Arial"/>
                <w:b/>
                <w:bCs/>
                <w:noProof/>
              </w:rPr>
              <w:t>NORMATIVA APLICABLE</w:t>
            </w:r>
            <w:r w:rsidR="00067E8B">
              <w:rPr>
                <w:noProof/>
                <w:webHidden/>
              </w:rPr>
              <w:tab/>
            </w:r>
            <w:r w:rsidR="00067E8B">
              <w:rPr>
                <w:noProof/>
                <w:webHidden/>
              </w:rPr>
              <w:fldChar w:fldCharType="begin"/>
            </w:r>
            <w:r w:rsidR="00067E8B">
              <w:rPr>
                <w:noProof/>
                <w:webHidden/>
              </w:rPr>
              <w:instrText xml:space="preserve"> PAGEREF _Toc54109150 \h </w:instrText>
            </w:r>
            <w:r w:rsidR="00067E8B">
              <w:rPr>
                <w:noProof/>
                <w:webHidden/>
              </w:rPr>
            </w:r>
            <w:r w:rsidR="00067E8B">
              <w:rPr>
                <w:noProof/>
                <w:webHidden/>
              </w:rPr>
              <w:fldChar w:fldCharType="separate"/>
            </w:r>
            <w:r w:rsidR="00194ADD">
              <w:rPr>
                <w:noProof/>
                <w:webHidden/>
              </w:rPr>
              <w:t>8</w:t>
            </w:r>
            <w:r w:rsidR="00067E8B">
              <w:rPr>
                <w:noProof/>
                <w:webHidden/>
              </w:rPr>
              <w:fldChar w:fldCharType="end"/>
            </w:r>
          </w:hyperlink>
        </w:p>
        <w:p w14:paraId="1BD0F2A0" w14:textId="3E5C6EC2"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51" w:history="1">
            <w:r w:rsidR="00067E8B" w:rsidRPr="008F48F1">
              <w:rPr>
                <w:rStyle w:val="Hipervnculo"/>
                <w:rFonts w:ascii="Arial" w:hAnsi="Arial" w:cs="Arial"/>
                <w:b/>
                <w:bCs/>
                <w:noProof/>
              </w:rPr>
              <w:t>1.6</w:t>
            </w:r>
            <w:r w:rsidR="00067E8B">
              <w:rPr>
                <w:rFonts w:eastAsiaTheme="minorEastAsia"/>
                <w:noProof/>
                <w:lang w:eastAsia="es-CR"/>
              </w:rPr>
              <w:tab/>
            </w:r>
            <w:r w:rsidR="00067E8B" w:rsidRPr="008F48F1">
              <w:rPr>
                <w:rStyle w:val="Hipervnculo"/>
                <w:rFonts w:ascii="Arial" w:hAnsi="Arial" w:cs="Arial"/>
                <w:b/>
                <w:bCs/>
                <w:noProof/>
              </w:rPr>
              <w:t>INVITACIÓN</w:t>
            </w:r>
            <w:r w:rsidR="00067E8B">
              <w:rPr>
                <w:noProof/>
                <w:webHidden/>
              </w:rPr>
              <w:tab/>
            </w:r>
            <w:r w:rsidR="00067E8B">
              <w:rPr>
                <w:noProof/>
                <w:webHidden/>
              </w:rPr>
              <w:fldChar w:fldCharType="begin"/>
            </w:r>
            <w:r w:rsidR="00067E8B">
              <w:rPr>
                <w:noProof/>
                <w:webHidden/>
              </w:rPr>
              <w:instrText xml:space="preserve"> PAGEREF _Toc54109151 \h </w:instrText>
            </w:r>
            <w:r w:rsidR="00067E8B">
              <w:rPr>
                <w:noProof/>
                <w:webHidden/>
              </w:rPr>
            </w:r>
            <w:r w:rsidR="00067E8B">
              <w:rPr>
                <w:noProof/>
                <w:webHidden/>
              </w:rPr>
              <w:fldChar w:fldCharType="separate"/>
            </w:r>
            <w:r w:rsidR="00194ADD">
              <w:rPr>
                <w:noProof/>
                <w:webHidden/>
              </w:rPr>
              <w:t>8</w:t>
            </w:r>
            <w:r w:rsidR="00067E8B">
              <w:rPr>
                <w:noProof/>
                <w:webHidden/>
              </w:rPr>
              <w:fldChar w:fldCharType="end"/>
            </w:r>
          </w:hyperlink>
        </w:p>
        <w:p w14:paraId="39F8A23E" w14:textId="2008BD12"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52" w:history="1">
            <w:r w:rsidR="00067E8B" w:rsidRPr="008F48F1">
              <w:rPr>
                <w:rStyle w:val="Hipervnculo"/>
                <w:rFonts w:ascii="Arial" w:hAnsi="Arial" w:cs="Arial"/>
                <w:b/>
                <w:bCs/>
                <w:noProof/>
              </w:rPr>
              <w:t>1.7</w:t>
            </w:r>
            <w:r w:rsidR="00067E8B">
              <w:rPr>
                <w:rFonts w:eastAsiaTheme="minorEastAsia"/>
                <w:noProof/>
                <w:lang w:eastAsia="es-CR"/>
              </w:rPr>
              <w:tab/>
            </w:r>
            <w:r w:rsidR="00067E8B" w:rsidRPr="008F48F1">
              <w:rPr>
                <w:rStyle w:val="Hipervnculo"/>
                <w:rFonts w:ascii="Arial" w:hAnsi="Arial" w:cs="Arial"/>
                <w:b/>
                <w:bCs/>
                <w:noProof/>
              </w:rPr>
              <w:t>ENVIO DE ACLARACIONES</w:t>
            </w:r>
            <w:r w:rsidR="00067E8B">
              <w:rPr>
                <w:noProof/>
                <w:webHidden/>
              </w:rPr>
              <w:tab/>
            </w:r>
            <w:r w:rsidR="00067E8B">
              <w:rPr>
                <w:noProof/>
                <w:webHidden/>
              </w:rPr>
              <w:fldChar w:fldCharType="begin"/>
            </w:r>
            <w:r w:rsidR="00067E8B">
              <w:rPr>
                <w:noProof/>
                <w:webHidden/>
              </w:rPr>
              <w:instrText xml:space="preserve"> PAGEREF _Toc54109152 \h </w:instrText>
            </w:r>
            <w:r w:rsidR="00067E8B">
              <w:rPr>
                <w:noProof/>
                <w:webHidden/>
              </w:rPr>
            </w:r>
            <w:r w:rsidR="00067E8B">
              <w:rPr>
                <w:noProof/>
                <w:webHidden/>
              </w:rPr>
              <w:fldChar w:fldCharType="separate"/>
            </w:r>
            <w:r w:rsidR="00194ADD">
              <w:rPr>
                <w:noProof/>
                <w:webHidden/>
              </w:rPr>
              <w:t>9</w:t>
            </w:r>
            <w:r w:rsidR="00067E8B">
              <w:rPr>
                <w:noProof/>
                <w:webHidden/>
              </w:rPr>
              <w:fldChar w:fldCharType="end"/>
            </w:r>
          </w:hyperlink>
        </w:p>
        <w:p w14:paraId="1274EE42" w14:textId="38F78C17"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53" w:history="1">
            <w:r w:rsidR="00067E8B" w:rsidRPr="008F48F1">
              <w:rPr>
                <w:rStyle w:val="Hipervnculo"/>
                <w:rFonts w:ascii="Arial" w:hAnsi="Arial" w:cs="Arial"/>
                <w:b/>
                <w:bCs/>
                <w:noProof/>
              </w:rPr>
              <w:t>1.8</w:t>
            </w:r>
            <w:r w:rsidR="00067E8B">
              <w:rPr>
                <w:rFonts w:eastAsiaTheme="minorEastAsia"/>
                <w:noProof/>
                <w:lang w:eastAsia="es-CR"/>
              </w:rPr>
              <w:tab/>
            </w:r>
            <w:r w:rsidR="00067E8B" w:rsidRPr="008F48F1">
              <w:rPr>
                <w:rStyle w:val="Hipervnculo"/>
                <w:rFonts w:ascii="Arial" w:hAnsi="Arial" w:cs="Arial"/>
                <w:b/>
                <w:bCs/>
                <w:noProof/>
              </w:rPr>
              <w:t>OFERTAS ELECTRÓNICAS</w:t>
            </w:r>
            <w:r w:rsidR="00067E8B">
              <w:rPr>
                <w:noProof/>
                <w:webHidden/>
              </w:rPr>
              <w:tab/>
            </w:r>
            <w:r w:rsidR="00067E8B">
              <w:rPr>
                <w:noProof/>
                <w:webHidden/>
              </w:rPr>
              <w:fldChar w:fldCharType="begin"/>
            </w:r>
            <w:r w:rsidR="00067E8B">
              <w:rPr>
                <w:noProof/>
                <w:webHidden/>
              </w:rPr>
              <w:instrText xml:space="preserve"> PAGEREF _Toc54109153 \h </w:instrText>
            </w:r>
            <w:r w:rsidR="00067E8B">
              <w:rPr>
                <w:noProof/>
                <w:webHidden/>
              </w:rPr>
            </w:r>
            <w:r w:rsidR="00067E8B">
              <w:rPr>
                <w:noProof/>
                <w:webHidden/>
              </w:rPr>
              <w:fldChar w:fldCharType="separate"/>
            </w:r>
            <w:r w:rsidR="00194ADD">
              <w:rPr>
                <w:noProof/>
                <w:webHidden/>
              </w:rPr>
              <w:t>9</w:t>
            </w:r>
            <w:r w:rsidR="00067E8B">
              <w:rPr>
                <w:noProof/>
                <w:webHidden/>
              </w:rPr>
              <w:fldChar w:fldCharType="end"/>
            </w:r>
          </w:hyperlink>
        </w:p>
        <w:p w14:paraId="2AE50343" w14:textId="2DDFD667"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54" w:history="1">
            <w:r w:rsidR="00067E8B" w:rsidRPr="008F48F1">
              <w:rPr>
                <w:rStyle w:val="Hipervnculo"/>
                <w:rFonts w:ascii="Arial" w:hAnsi="Arial" w:cs="Arial"/>
                <w:b/>
                <w:bCs/>
                <w:noProof/>
              </w:rPr>
              <w:t>1.9</w:t>
            </w:r>
            <w:r w:rsidR="00067E8B">
              <w:rPr>
                <w:rFonts w:eastAsiaTheme="minorEastAsia"/>
                <w:noProof/>
                <w:lang w:eastAsia="es-CR"/>
              </w:rPr>
              <w:tab/>
            </w:r>
            <w:r w:rsidR="00067E8B" w:rsidRPr="008F48F1">
              <w:rPr>
                <w:rStyle w:val="Hipervnculo"/>
                <w:rFonts w:ascii="Arial" w:hAnsi="Arial" w:cs="Arial"/>
                <w:b/>
                <w:bCs/>
                <w:noProof/>
              </w:rPr>
              <w:t>OFERTA BASE</w:t>
            </w:r>
            <w:r w:rsidR="00067E8B">
              <w:rPr>
                <w:noProof/>
                <w:webHidden/>
              </w:rPr>
              <w:tab/>
            </w:r>
            <w:r w:rsidR="00067E8B">
              <w:rPr>
                <w:noProof/>
                <w:webHidden/>
              </w:rPr>
              <w:fldChar w:fldCharType="begin"/>
            </w:r>
            <w:r w:rsidR="00067E8B">
              <w:rPr>
                <w:noProof/>
                <w:webHidden/>
              </w:rPr>
              <w:instrText xml:space="preserve"> PAGEREF _Toc54109154 \h </w:instrText>
            </w:r>
            <w:r w:rsidR="00067E8B">
              <w:rPr>
                <w:noProof/>
                <w:webHidden/>
              </w:rPr>
            </w:r>
            <w:r w:rsidR="00067E8B">
              <w:rPr>
                <w:noProof/>
                <w:webHidden/>
              </w:rPr>
              <w:fldChar w:fldCharType="separate"/>
            </w:r>
            <w:r w:rsidR="00194ADD">
              <w:rPr>
                <w:noProof/>
                <w:webHidden/>
              </w:rPr>
              <w:t>9</w:t>
            </w:r>
            <w:r w:rsidR="00067E8B">
              <w:rPr>
                <w:noProof/>
                <w:webHidden/>
              </w:rPr>
              <w:fldChar w:fldCharType="end"/>
            </w:r>
          </w:hyperlink>
        </w:p>
        <w:p w14:paraId="2EBAFE67" w14:textId="78DD25F7"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55" w:history="1">
            <w:r w:rsidR="00067E8B" w:rsidRPr="008F48F1">
              <w:rPr>
                <w:rStyle w:val="Hipervnculo"/>
                <w:rFonts w:ascii="Arial" w:hAnsi="Arial" w:cs="Arial"/>
                <w:b/>
                <w:bCs/>
                <w:noProof/>
              </w:rPr>
              <w:t>1.10</w:t>
            </w:r>
            <w:r w:rsidR="00067E8B">
              <w:rPr>
                <w:rFonts w:eastAsiaTheme="minorEastAsia"/>
                <w:noProof/>
                <w:lang w:eastAsia="es-CR"/>
              </w:rPr>
              <w:tab/>
            </w:r>
            <w:r w:rsidR="00067E8B" w:rsidRPr="008F48F1">
              <w:rPr>
                <w:rStyle w:val="Hipervnculo"/>
                <w:rFonts w:ascii="Arial" w:hAnsi="Arial" w:cs="Arial"/>
                <w:b/>
                <w:bCs/>
                <w:noProof/>
              </w:rPr>
              <w:t>RESPONSABILIDAD DEL OFERENTE</w:t>
            </w:r>
            <w:r w:rsidR="00067E8B">
              <w:rPr>
                <w:noProof/>
                <w:webHidden/>
              </w:rPr>
              <w:tab/>
            </w:r>
            <w:r w:rsidR="00067E8B">
              <w:rPr>
                <w:noProof/>
                <w:webHidden/>
              </w:rPr>
              <w:fldChar w:fldCharType="begin"/>
            </w:r>
            <w:r w:rsidR="00067E8B">
              <w:rPr>
                <w:noProof/>
                <w:webHidden/>
              </w:rPr>
              <w:instrText xml:space="preserve"> PAGEREF _Toc54109155 \h </w:instrText>
            </w:r>
            <w:r w:rsidR="00067E8B">
              <w:rPr>
                <w:noProof/>
                <w:webHidden/>
              </w:rPr>
            </w:r>
            <w:r w:rsidR="00067E8B">
              <w:rPr>
                <w:noProof/>
                <w:webHidden/>
              </w:rPr>
              <w:fldChar w:fldCharType="separate"/>
            </w:r>
            <w:r w:rsidR="00194ADD">
              <w:rPr>
                <w:noProof/>
                <w:webHidden/>
              </w:rPr>
              <w:t>9</w:t>
            </w:r>
            <w:r w:rsidR="00067E8B">
              <w:rPr>
                <w:noProof/>
                <w:webHidden/>
              </w:rPr>
              <w:fldChar w:fldCharType="end"/>
            </w:r>
          </w:hyperlink>
        </w:p>
        <w:p w14:paraId="56BE7FD2" w14:textId="0747DF9F"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56" w:history="1">
            <w:r w:rsidR="00067E8B" w:rsidRPr="008F48F1">
              <w:rPr>
                <w:rStyle w:val="Hipervnculo"/>
                <w:rFonts w:ascii="Arial" w:hAnsi="Arial" w:cs="Arial"/>
                <w:b/>
                <w:bCs/>
                <w:noProof/>
              </w:rPr>
              <w:t>1.11</w:t>
            </w:r>
            <w:r w:rsidR="00067E8B">
              <w:rPr>
                <w:rFonts w:eastAsiaTheme="minorEastAsia"/>
                <w:noProof/>
                <w:lang w:eastAsia="es-CR"/>
              </w:rPr>
              <w:tab/>
            </w:r>
            <w:r w:rsidR="00067E8B" w:rsidRPr="008F48F1">
              <w:rPr>
                <w:rStyle w:val="Hipervnculo"/>
                <w:rFonts w:ascii="Arial" w:hAnsi="Arial" w:cs="Arial"/>
                <w:b/>
                <w:bCs/>
                <w:noProof/>
              </w:rPr>
              <w:t>MODIFICACIÓN DE CONDICIONES CARTELARIAS</w:t>
            </w:r>
            <w:r w:rsidR="00067E8B">
              <w:rPr>
                <w:noProof/>
                <w:webHidden/>
              </w:rPr>
              <w:tab/>
            </w:r>
            <w:r w:rsidR="00067E8B">
              <w:rPr>
                <w:noProof/>
                <w:webHidden/>
              </w:rPr>
              <w:fldChar w:fldCharType="begin"/>
            </w:r>
            <w:r w:rsidR="00067E8B">
              <w:rPr>
                <w:noProof/>
                <w:webHidden/>
              </w:rPr>
              <w:instrText xml:space="preserve"> PAGEREF _Toc54109156 \h </w:instrText>
            </w:r>
            <w:r w:rsidR="00067E8B">
              <w:rPr>
                <w:noProof/>
                <w:webHidden/>
              </w:rPr>
            </w:r>
            <w:r w:rsidR="00067E8B">
              <w:rPr>
                <w:noProof/>
                <w:webHidden/>
              </w:rPr>
              <w:fldChar w:fldCharType="separate"/>
            </w:r>
            <w:r w:rsidR="00194ADD">
              <w:rPr>
                <w:noProof/>
                <w:webHidden/>
              </w:rPr>
              <w:t>11</w:t>
            </w:r>
            <w:r w:rsidR="00067E8B">
              <w:rPr>
                <w:noProof/>
                <w:webHidden/>
              </w:rPr>
              <w:fldChar w:fldCharType="end"/>
            </w:r>
          </w:hyperlink>
        </w:p>
        <w:p w14:paraId="653A834A" w14:textId="3AA46C8E"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57" w:history="1">
            <w:r w:rsidR="00067E8B" w:rsidRPr="008F48F1">
              <w:rPr>
                <w:rStyle w:val="Hipervnculo"/>
                <w:rFonts w:ascii="Arial" w:hAnsi="Arial" w:cs="Arial"/>
                <w:b/>
                <w:bCs/>
                <w:noProof/>
              </w:rPr>
              <w:t>1.12</w:t>
            </w:r>
            <w:r w:rsidR="00067E8B">
              <w:rPr>
                <w:rFonts w:eastAsiaTheme="minorEastAsia"/>
                <w:noProof/>
                <w:lang w:eastAsia="es-CR"/>
              </w:rPr>
              <w:tab/>
            </w:r>
            <w:r w:rsidR="00067E8B" w:rsidRPr="008F48F1">
              <w:rPr>
                <w:rStyle w:val="Hipervnculo"/>
                <w:rFonts w:ascii="Arial" w:hAnsi="Arial" w:cs="Arial"/>
                <w:b/>
                <w:bCs/>
                <w:noProof/>
              </w:rPr>
              <w:t>ASPECTOS SUBSANABLES</w:t>
            </w:r>
            <w:r w:rsidR="00067E8B">
              <w:rPr>
                <w:noProof/>
                <w:webHidden/>
              </w:rPr>
              <w:tab/>
            </w:r>
            <w:r w:rsidR="00067E8B">
              <w:rPr>
                <w:noProof/>
                <w:webHidden/>
              </w:rPr>
              <w:fldChar w:fldCharType="begin"/>
            </w:r>
            <w:r w:rsidR="00067E8B">
              <w:rPr>
                <w:noProof/>
                <w:webHidden/>
              </w:rPr>
              <w:instrText xml:space="preserve"> PAGEREF _Toc54109157 \h </w:instrText>
            </w:r>
            <w:r w:rsidR="00067E8B">
              <w:rPr>
                <w:noProof/>
                <w:webHidden/>
              </w:rPr>
            </w:r>
            <w:r w:rsidR="00067E8B">
              <w:rPr>
                <w:noProof/>
                <w:webHidden/>
              </w:rPr>
              <w:fldChar w:fldCharType="separate"/>
            </w:r>
            <w:r w:rsidR="00194ADD">
              <w:rPr>
                <w:noProof/>
                <w:webHidden/>
              </w:rPr>
              <w:t>11</w:t>
            </w:r>
            <w:r w:rsidR="00067E8B">
              <w:rPr>
                <w:noProof/>
                <w:webHidden/>
              </w:rPr>
              <w:fldChar w:fldCharType="end"/>
            </w:r>
          </w:hyperlink>
        </w:p>
        <w:p w14:paraId="10CB8C39" w14:textId="5A85FB4D"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58" w:history="1">
            <w:r w:rsidR="00067E8B" w:rsidRPr="008F48F1">
              <w:rPr>
                <w:rStyle w:val="Hipervnculo"/>
                <w:rFonts w:ascii="Arial" w:hAnsi="Arial" w:cs="Arial"/>
                <w:b/>
                <w:bCs/>
                <w:noProof/>
              </w:rPr>
              <w:t>1.13</w:t>
            </w:r>
            <w:r w:rsidR="00067E8B">
              <w:rPr>
                <w:rFonts w:eastAsiaTheme="minorEastAsia"/>
                <w:noProof/>
                <w:lang w:eastAsia="es-CR"/>
              </w:rPr>
              <w:tab/>
            </w:r>
            <w:r w:rsidR="00067E8B" w:rsidRPr="008F48F1">
              <w:rPr>
                <w:rStyle w:val="Hipervnculo"/>
                <w:rFonts w:ascii="Arial" w:hAnsi="Arial" w:cs="Arial"/>
                <w:b/>
                <w:noProof/>
              </w:rPr>
              <w:t>DOCUMENTACIÓN VERAZ</w:t>
            </w:r>
            <w:r w:rsidR="00067E8B">
              <w:rPr>
                <w:noProof/>
                <w:webHidden/>
              </w:rPr>
              <w:tab/>
            </w:r>
            <w:r w:rsidR="00067E8B">
              <w:rPr>
                <w:noProof/>
                <w:webHidden/>
              </w:rPr>
              <w:fldChar w:fldCharType="begin"/>
            </w:r>
            <w:r w:rsidR="00067E8B">
              <w:rPr>
                <w:noProof/>
                <w:webHidden/>
              </w:rPr>
              <w:instrText xml:space="preserve"> PAGEREF _Toc54109158 \h </w:instrText>
            </w:r>
            <w:r w:rsidR="00067E8B">
              <w:rPr>
                <w:noProof/>
                <w:webHidden/>
              </w:rPr>
            </w:r>
            <w:r w:rsidR="00067E8B">
              <w:rPr>
                <w:noProof/>
                <w:webHidden/>
              </w:rPr>
              <w:fldChar w:fldCharType="separate"/>
            </w:r>
            <w:r w:rsidR="00194ADD">
              <w:rPr>
                <w:noProof/>
                <w:webHidden/>
              </w:rPr>
              <w:t>11</w:t>
            </w:r>
            <w:r w:rsidR="00067E8B">
              <w:rPr>
                <w:noProof/>
                <w:webHidden/>
              </w:rPr>
              <w:fldChar w:fldCharType="end"/>
            </w:r>
          </w:hyperlink>
        </w:p>
        <w:p w14:paraId="6BCF0E1E" w14:textId="10C76B73"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59" w:history="1">
            <w:r w:rsidR="00067E8B" w:rsidRPr="008F48F1">
              <w:rPr>
                <w:rStyle w:val="Hipervnculo"/>
                <w:rFonts w:ascii="Arial" w:hAnsi="Arial" w:cs="Arial"/>
                <w:b/>
                <w:bCs/>
                <w:noProof/>
              </w:rPr>
              <w:t>1.14</w:t>
            </w:r>
            <w:r w:rsidR="00067E8B">
              <w:rPr>
                <w:rFonts w:eastAsiaTheme="minorEastAsia"/>
                <w:noProof/>
                <w:lang w:eastAsia="es-CR"/>
              </w:rPr>
              <w:tab/>
            </w:r>
            <w:r w:rsidR="00067E8B" w:rsidRPr="008F48F1">
              <w:rPr>
                <w:rStyle w:val="Hipervnculo"/>
                <w:rFonts w:ascii="Arial" w:hAnsi="Arial" w:cs="Arial"/>
                <w:b/>
                <w:noProof/>
              </w:rPr>
              <w:t>FASES DEL PROCEDIMIENTO</w:t>
            </w:r>
            <w:r w:rsidR="00067E8B">
              <w:rPr>
                <w:noProof/>
                <w:webHidden/>
              </w:rPr>
              <w:tab/>
            </w:r>
            <w:r w:rsidR="00067E8B">
              <w:rPr>
                <w:noProof/>
                <w:webHidden/>
              </w:rPr>
              <w:fldChar w:fldCharType="begin"/>
            </w:r>
            <w:r w:rsidR="00067E8B">
              <w:rPr>
                <w:noProof/>
                <w:webHidden/>
              </w:rPr>
              <w:instrText xml:space="preserve"> PAGEREF _Toc54109159 \h </w:instrText>
            </w:r>
            <w:r w:rsidR="00067E8B">
              <w:rPr>
                <w:noProof/>
                <w:webHidden/>
              </w:rPr>
            </w:r>
            <w:r w:rsidR="00067E8B">
              <w:rPr>
                <w:noProof/>
                <w:webHidden/>
              </w:rPr>
              <w:fldChar w:fldCharType="separate"/>
            </w:r>
            <w:r w:rsidR="00194ADD">
              <w:rPr>
                <w:noProof/>
                <w:webHidden/>
              </w:rPr>
              <w:t>12</w:t>
            </w:r>
            <w:r w:rsidR="00067E8B">
              <w:rPr>
                <w:noProof/>
                <w:webHidden/>
              </w:rPr>
              <w:fldChar w:fldCharType="end"/>
            </w:r>
          </w:hyperlink>
        </w:p>
        <w:p w14:paraId="015D8392" w14:textId="70B8FC1B" w:rsidR="00067E8B" w:rsidRDefault="002F67F1" w:rsidP="002E7E63">
          <w:pPr>
            <w:pStyle w:val="TDC3"/>
            <w:tabs>
              <w:tab w:val="left" w:pos="1100"/>
              <w:tab w:val="right" w:leader="dot" w:pos="8828"/>
            </w:tabs>
            <w:spacing w:after="0" w:line="360" w:lineRule="auto"/>
            <w:rPr>
              <w:rFonts w:cstheme="minorBidi"/>
              <w:noProof/>
            </w:rPr>
          </w:pPr>
          <w:hyperlink w:anchor="_Toc54109160" w:history="1">
            <w:r w:rsidR="00067E8B" w:rsidRPr="008F48F1">
              <w:rPr>
                <w:rStyle w:val="Hipervnculo"/>
                <w:rFonts w:ascii="Arial" w:hAnsi="Arial" w:cs="Arial"/>
                <w:b/>
                <w:bCs/>
                <w:noProof/>
                <w:lang w:val="es-ES_tradnl"/>
              </w:rPr>
              <w:t>A.</w:t>
            </w:r>
            <w:r w:rsidR="00067E8B">
              <w:rPr>
                <w:rFonts w:cstheme="minorBidi"/>
                <w:noProof/>
              </w:rPr>
              <w:tab/>
            </w:r>
            <w:r w:rsidR="00067E8B" w:rsidRPr="008F48F1">
              <w:rPr>
                <w:rStyle w:val="Hipervnculo"/>
                <w:rFonts w:ascii="Arial" w:hAnsi="Arial" w:cs="Arial"/>
                <w:b/>
                <w:bCs/>
                <w:noProof/>
                <w:lang w:val="es-ES_tradnl"/>
              </w:rPr>
              <w:t>Primera Fase: Elegibilidad de las Ofertas</w:t>
            </w:r>
            <w:r w:rsidR="00067E8B">
              <w:rPr>
                <w:noProof/>
                <w:webHidden/>
              </w:rPr>
              <w:tab/>
            </w:r>
            <w:r w:rsidR="00067E8B">
              <w:rPr>
                <w:noProof/>
                <w:webHidden/>
              </w:rPr>
              <w:fldChar w:fldCharType="begin"/>
            </w:r>
            <w:r w:rsidR="00067E8B">
              <w:rPr>
                <w:noProof/>
                <w:webHidden/>
              </w:rPr>
              <w:instrText xml:space="preserve"> PAGEREF _Toc54109160 \h </w:instrText>
            </w:r>
            <w:r w:rsidR="00067E8B">
              <w:rPr>
                <w:noProof/>
                <w:webHidden/>
              </w:rPr>
            </w:r>
            <w:r w:rsidR="00067E8B">
              <w:rPr>
                <w:noProof/>
                <w:webHidden/>
              </w:rPr>
              <w:fldChar w:fldCharType="separate"/>
            </w:r>
            <w:r w:rsidR="00194ADD">
              <w:rPr>
                <w:noProof/>
                <w:webHidden/>
              </w:rPr>
              <w:t>12</w:t>
            </w:r>
            <w:r w:rsidR="00067E8B">
              <w:rPr>
                <w:noProof/>
                <w:webHidden/>
              </w:rPr>
              <w:fldChar w:fldCharType="end"/>
            </w:r>
          </w:hyperlink>
        </w:p>
        <w:p w14:paraId="7B8D3673" w14:textId="04DA2F0F" w:rsidR="00067E8B" w:rsidRDefault="002F67F1" w:rsidP="002E7E63">
          <w:pPr>
            <w:pStyle w:val="TDC3"/>
            <w:tabs>
              <w:tab w:val="left" w:pos="1100"/>
              <w:tab w:val="right" w:leader="dot" w:pos="8828"/>
            </w:tabs>
            <w:spacing w:after="0" w:line="360" w:lineRule="auto"/>
            <w:rPr>
              <w:rFonts w:cstheme="minorBidi"/>
              <w:noProof/>
            </w:rPr>
          </w:pPr>
          <w:hyperlink w:anchor="_Toc54109161" w:history="1">
            <w:r w:rsidR="00067E8B" w:rsidRPr="008F48F1">
              <w:rPr>
                <w:rStyle w:val="Hipervnculo"/>
                <w:rFonts w:ascii="Arial" w:hAnsi="Arial" w:cs="Arial"/>
                <w:b/>
                <w:bCs/>
                <w:noProof/>
                <w:lang w:val="es-ES_tradnl"/>
              </w:rPr>
              <w:t>B.</w:t>
            </w:r>
            <w:r w:rsidR="00067E8B">
              <w:rPr>
                <w:rFonts w:cstheme="minorBidi"/>
                <w:noProof/>
              </w:rPr>
              <w:tab/>
            </w:r>
            <w:r w:rsidR="00067E8B" w:rsidRPr="008F48F1">
              <w:rPr>
                <w:rStyle w:val="Hipervnculo"/>
                <w:rFonts w:ascii="Arial" w:hAnsi="Arial" w:cs="Arial"/>
                <w:b/>
                <w:bCs/>
                <w:noProof/>
                <w:lang w:val="es-ES_tradnl"/>
              </w:rPr>
              <w:t>Segunda Fase: Selección de proveedores de los concursos en ejecución</w:t>
            </w:r>
            <w:r w:rsidR="00067E8B">
              <w:rPr>
                <w:noProof/>
                <w:webHidden/>
              </w:rPr>
              <w:tab/>
            </w:r>
            <w:r w:rsidR="00067E8B">
              <w:rPr>
                <w:noProof/>
                <w:webHidden/>
              </w:rPr>
              <w:fldChar w:fldCharType="begin"/>
            </w:r>
            <w:r w:rsidR="00067E8B">
              <w:rPr>
                <w:noProof/>
                <w:webHidden/>
              </w:rPr>
              <w:instrText xml:space="preserve"> PAGEREF _Toc54109161 \h </w:instrText>
            </w:r>
            <w:r w:rsidR="00067E8B">
              <w:rPr>
                <w:noProof/>
                <w:webHidden/>
              </w:rPr>
            </w:r>
            <w:r w:rsidR="00067E8B">
              <w:rPr>
                <w:noProof/>
                <w:webHidden/>
              </w:rPr>
              <w:fldChar w:fldCharType="separate"/>
            </w:r>
            <w:r w:rsidR="00194ADD">
              <w:rPr>
                <w:noProof/>
                <w:webHidden/>
              </w:rPr>
              <w:t>12</w:t>
            </w:r>
            <w:r w:rsidR="00067E8B">
              <w:rPr>
                <w:noProof/>
                <w:webHidden/>
              </w:rPr>
              <w:fldChar w:fldCharType="end"/>
            </w:r>
          </w:hyperlink>
        </w:p>
        <w:p w14:paraId="736EE5BE" w14:textId="086D64C7" w:rsidR="00067E8B" w:rsidRDefault="002F67F1" w:rsidP="002E7E63">
          <w:pPr>
            <w:pStyle w:val="TDC1"/>
            <w:tabs>
              <w:tab w:val="right" w:leader="dot" w:pos="8828"/>
            </w:tabs>
            <w:spacing w:after="0" w:line="360" w:lineRule="auto"/>
            <w:rPr>
              <w:rFonts w:cstheme="minorBidi"/>
              <w:noProof/>
            </w:rPr>
          </w:pPr>
          <w:hyperlink w:anchor="_Toc54109162" w:history="1">
            <w:r w:rsidR="00067E8B" w:rsidRPr="008F48F1">
              <w:rPr>
                <w:rStyle w:val="Hipervnculo"/>
                <w:rFonts w:ascii="Arial" w:hAnsi="Arial" w:cs="Arial"/>
                <w:b/>
                <w:bCs/>
                <w:noProof/>
              </w:rPr>
              <w:t>CAPÍTULO II:</w:t>
            </w:r>
            <w:r w:rsidR="00067E8B">
              <w:rPr>
                <w:noProof/>
                <w:webHidden/>
              </w:rPr>
              <w:tab/>
            </w:r>
            <w:r w:rsidR="00067E8B">
              <w:rPr>
                <w:noProof/>
                <w:webHidden/>
              </w:rPr>
              <w:fldChar w:fldCharType="begin"/>
            </w:r>
            <w:r w:rsidR="00067E8B">
              <w:rPr>
                <w:noProof/>
                <w:webHidden/>
              </w:rPr>
              <w:instrText xml:space="preserve"> PAGEREF _Toc54109162 \h </w:instrText>
            </w:r>
            <w:r w:rsidR="00067E8B">
              <w:rPr>
                <w:noProof/>
                <w:webHidden/>
              </w:rPr>
            </w:r>
            <w:r w:rsidR="00067E8B">
              <w:rPr>
                <w:noProof/>
                <w:webHidden/>
              </w:rPr>
              <w:fldChar w:fldCharType="separate"/>
            </w:r>
            <w:r w:rsidR="00194ADD">
              <w:rPr>
                <w:noProof/>
                <w:webHidden/>
              </w:rPr>
              <w:t>13</w:t>
            </w:r>
            <w:r w:rsidR="00067E8B">
              <w:rPr>
                <w:noProof/>
                <w:webHidden/>
              </w:rPr>
              <w:fldChar w:fldCharType="end"/>
            </w:r>
          </w:hyperlink>
        </w:p>
        <w:p w14:paraId="00709B18" w14:textId="344C2B92" w:rsidR="00067E8B" w:rsidRDefault="002F67F1" w:rsidP="002E7E63">
          <w:pPr>
            <w:pStyle w:val="TDC2"/>
            <w:tabs>
              <w:tab w:val="left" w:pos="660"/>
              <w:tab w:val="right" w:leader="dot" w:pos="8828"/>
            </w:tabs>
            <w:spacing w:after="0" w:line="360" w:lineRule="auto"/>
            <w:rPr>
              <w:rFonts w:eastAsiaTheme="minorEastAsia"/>
              <w:noProof/>
              <w:lang w:eastAsia="es-CR"/>
            </w:rPr>
          </w:pPr>
          <w:hyperlink w:anchor="_Toc54109163" w:history="1">
            <w:r w:rsidR="00067E8B" w:rsidRPr="008F48F1">
              <w:rPr>
                <w:rStyle w:val="Hipervnculo"/>
                <w:rFonts w:ascii="Arial" w:hAnsi="Arial" w:cs="Arial"/>
                <w:b/>
                <w:bCs/>
                <w:noProof/>
              </w:rPr>
              <w:t>2.</w:t>
            </w:r>
            <w:r w:rsidR="00067E8B">
              <w:rPr>
                <w:rFonts w:eastAsiaTheme="minorEastAsia"/>
                <w:noProof/>
                <w:lang w:eastAsia="es-CR"/>
              </w:rPr>
              <w:tab/>
            </w:r>
            <w:r w:rsidR="00067E8B" w:rsidRPr="008F48F1">
              <w:rPr>
                <w:rStyle w:val="Hipervnculo"/>
                <w:rFonts w:ascii="Arial" w:hAnsi="Arial" w:cs="Arial"/>
                <w:b/>
                <w:bCs/>
                <w:noProof/>
              </w:rPr>
              <w:t>CONDICIONES GENERALES FORMALES DEL OFERENTE</w:t>
            </w:r>
            <w:r w:rsidR="00067E8B">
              <w:rPr>
                <w:noProof/>
                <w:webHidden/>
              </w:rPr>
              <w:tab/>
            </w:r>
            <w:r w:rsidR="00067E8B">
              <w:rPr>
                <w:noProof/>
                <w:webHidden/>
              </w:rPr>
              <w:fldChar w:fldCharType="begin"/>
            </w:r>
            <w:r w:rsidR="00067E8B">
              <w:rPr>
                <w:noProof/>
                <w:webHidden/>
              </w:rPr>
              <w:instrText xml:space="preserve"> PAGEREF _Toc54109163 \h </w:instrText>
            </w:r>
            <w:r w:rsidR="00067E8B">
              <w:rPr>
                <w:noProof/>
                <w:webHidden/>
              </w:rPr>
            </w:r>
            <w:r w:rsidR="00067E8B">
              <w:rPr>
                <w:noProof/>
                <w:webHidden/>
              </w:rPr>
              <w:fldChar w:fldCharType="separate"/>
            </w:r>
            <w:r w:rsidR="00194ADD">
              <w:rPr>
                <w:noProof/>
                <w:webHidden/>
              </w:rPr>
              <w:t>13</w:t>
            </w:r>
            <w:r w:rsidR="00067E8B">
              <w:rPr>
                <w:noProof/>
                <w:webHidden/>
              </w:rPr>
              <w:fldChar w:fldCharType="end"/>
            </w:r>
          </w:hyperlink>
        </w:p>
        <w:p w14:paraId="7AFA9EF0" w14:textId="7BF4508D" w:rsidR="00067E8B" w:rsidRDefault="002F67F1" w:rsidP="002E7E63">
          <w:pPr>
            <w:pStyle w:val="TDC2"/>
            <w:tabs>
              <w:tab w:val="left" w:pos="660"/>
              <w:tab w:val="right" w:leader="dot" w:pos="8828"/>
            </w:tabs>
            <w:spacing w:after="0" w:line="360" w:lineRule="auto"/>
            <w:rPr>
              <w:rFonts w:eastAsiaTheme="minorEastAsia"/>
              <w:noProof/>
              <w:lang w:eastAsia="es-CR"/>
            </w:rPr>
          </w:pPr>
          <w:hyperlink w:anchor="_Toc54109164" w:history="1">
            <w:r w:rsidR="00067E8B" w:rsidRPr="008F48F1">
              <w:rPr>
                <w:rStyle w:val="Hipervnculo"/>
                <w:rFonts w:ascii="Arial" w:hAnsi="Arial" w:cs="Arial"/>
                <w:b/>
                <w:bCs/>
                <w:noProof/>
              </w:rPr>
              <w:t>3.</w:t>
            </w:r>
            <w:r w:rsidR="00067E8B">
              <w:rPr>
                <w:rFonts w:eastAsiaTheme="minorEastAsia"/>
                <w:noProof/>
                <w:lang w:eastAsia="es-CR"/>
              </w:rPr>
              <w:tab/>
            </w:r>
            <w:r w:rsidR="00067E8B" w:rsidRPr="008F48F1">
              <w:rPr>
                <w:rStyle w:val="Hipervnculo"/>
                <w:rFonts w:ascii="Arial" w:hAnsi="Arial" w:cs="Arial"/>
                <w:b/>
                <w:bCs/>
                <w:noProof/>
              </w:rPr>
              <w:t>REQUISITOS FORMALES DEL OFERENTE</w:t>
            </w:r>
            <w:r w:rsidR="00067E8B">
              <w:rPr>
                <w:noProof/>
                <w:webHidden/>
              </w:rPr>
              <w:tab/>
            </w:r>
            <w:r w:rsidR="00067E8B">
              <w:rPr>
                <w:noProof/>
                <w:webHidden/>
              </w:rPr>
              <w:fldChar w:fldCharType="begin"/>
            </w:r>
            <w:r w:rsidR="00067E8B">
              <w:rPr>
                <w:noProof/>
                <w:webHidden/>
              </w:rPr>
              <w:instrText xml:space="preserve"> PAGEREF _Toc54109164 \h </w:instrText>
            </w:r>
            <w:r w:rsidR="00067E8B">
              <w:rPr>
                <w:noProof/>
                <w:webHidden/>
              </w:rPr>
            </w:r>
            <w:r w:rsidR="00067E8B">
              <w:rPr>
                <w:noProof/>
                <w:webHidden/>
              </w:rPr>
              <w:fldChar w:fldCharType="separate"/>
            </w:r>
            <w:r w:rsidR="00194ADD">
              <w:rPr>
                <w:noProof/>
                <w:webHidden/>
              </w:rPr>
              <w:t>16</w:t>
            </w:r>
            <w:r w:rsidR="00067E8B">
              <w:rPr>
                <w:noProof/>
                <w:webHidden/>
              </w:rPr>
              <w:fldChar w:fldCharType="end"/>
            </w:r>
          </w:hyperlink>
        </w:p>
        <w:p w14:paraId="7BB0585E" w14:textId="7EB4C251" w:rsidR="00067E8B" w:rsidRDefault="002F67F1" w:rsidP="002E7E63">
          <w:pPr>
            <w:pStyle w:val="TDC2"/>
            <w:tabs>
              <w:tab w:val="left" w:pos="660"/>
              <w:tab w:val="right" w:leader="dot" w:pos="8828"/>
            </w:tabs>
            <w:spacing w:after="0" w:line="360" w:lineRule="auto"/>
            <w:rPr>
              <w:rFonts w:eastAsiaTheme="minorEastAsia"/>
              <w:noProof/>
              <w:lang w:eastAsia="es-CR"/>
            </w:rPr>
          </w:pPr>
          <w:hyperlink w:anchor="_Toc54109165" w:history="1">
            <w:r w:rsidR="00067E8B" w:rsidRPr="008F48F1">
              <w:rPr>
                <w:rStyle w:val="Hipervnculo"/>
                <w:rFonts w:ascii="Arial" w:hAnsi="Arial" w:cs="Arial"/>
                <w:b/>
                <w:bCs/>
                <w:noProof/>
                <w:lang w:eastAsia="es-CR"/>
              </w:rPr>
              <w:t>4.</w:t>
            </w:r>
            <w:r w:rsidR="00067E8B">
              <w:rPr>
                <w:rFonts w:eastAsiaTheme="minorEastAsia"/>
                <w:noProof/>
                <w:lang w:eastAsia="es-CR"/>
              </w:rPr>
              <w:tab/>
            </w:r>
            <w:r w:rsidR="00067E8B" w:rsidRPr="008F48F1">
              <w:rPr>
                <w:rStyle w:val="Hipervnculo"/>
                <w:rFonts w:ascii="Arial" w:hAnsi="Arial" w:cs="Arial"/>
                <w:b/>
                <w:bCs/>
                <w:noProof/>
                <w:lang w:eastAsia="es-CR"/>
              </w:rPr>
              <w:t>CONDICIONES GENERALES TÉCNICAS PARA EL OFERENTE</w:t>
            </w:r>
            <w:r w:rsidR="00067E8B">
              <w:rPr>
                <w:noProof/>
                <w:webHidden/>
              </w:rPr>
              <w:tab/>
            </w:r>
            <w:r w:rsidR="00067E8B">
              <w:rPr>
                <w:noProof/>
                <w:webHidden/>
              </w:rPr>
              <w:fldChar w:fldCharType="begin"/>
            </w:r>
            <w:r w:rsidR="00067E8B">
              <w:rPr>
                <w:noProof/>
                <w:webHidden/>
              </w:rPr>
              <w:instrText xml:space="preserve"> PAGEREF _Toc54109165 \h </w:instrText>
            </w:r>
            <w:r w:rsidR="00067E8B">
              <w:rPr>
                <w:noProof/>
                <w:webHidden/>
              </w:rPr>
            </w:r>
            <w:r w:rsidR="00067E8B">
              <w:rPr>
                <w:noProof/>
                <w:webHidden/>
              </w:rPr>
              <w:fldChar w:fldCharType="separate"/>
            </w:r>
            <w:r w:rsidR="00194ADD">
              <w:rPr>
                <w:noProof/>
                <w:webHidden/>
              </w:rPr>
              <w:t>17</w:t>
            </w:r>
            <w:r w:rsidR="00067E8B">
              <w:rPr>
                <w:noProof/>
                <w:webHidden/>
              </w:rPr>
              <w:fldChar w:fldCharType="end"/>
            </w:r>
          </w:hyperlink>
        </w:p>
        <w:p w14:paraId="373B0B34" w14:textId="70F50634" w:rsidR="00067E8B" w:rsidRDefault="002F67F1" w:rsidP="002E7E63">
          <w:pPr>
            <w:pStyle w:val="TDC2"/>
            <w:tabs>
              <w:tab w:val="left" w:pos="660"/>
              <w:tab w:val="right" w:leader="dot" w:pos="8828"/>
            </w:tabs>
            <w:spacing w:after="0" w:line="360" w:lineRule="auto"/>
            <w:rPr>
              <w:rFonts w:eastAsiaTheme="minorEastAsia"/>
              <w:noProof/>
              <w:lang w:eastAsia="es-CR"/>
            </w:rPr>
          </w:pPr>
          <w:hyperlink w:anchor="_Toc54109166" w:history="1">
            <w:r w:rsidR="00067E8B" w:rsidRPr="008F48F1">
              <w:rPr>
                <w:rStyle w:val="Hipervnculo"/>
                <w:rFonts w:ascii="Arial" w:hAnsi="Arial" w:cs="Arial"/>
                <w:b/>
                <w:bCs/>
                <w:noProof/>
                <w:lang w:eastAsia="es-CR"/>
              </w:rPr>
              <w:t>5.</w:t>
            </w:r>
            <w:r w:rsidR="00067E8B">
              <w:rPr>
                <w:rFonts w:eastAsiaTheme="minorEastAsia"/>
                <w:noProof/>
                <w:lang w:eastAsia="es-CR"/>
              </w:rPr>
              <w:tab/>
            </w:r>
            <w:r w:rsidR="00067E8B" w:rsidRPr="008F48F1">
              <w:rPr>
                <w:rStyle w:val="Hipervnculo"/>
                <w:rFonts w:ascii="Arial" w:hAnsi="Arial" w:cs="Arial"/>
                <w:b/>
                <w:bCs/>
                <w:noProof/>
                <w:lang w:eastAsia="es-CR"/>
              </w:rPr>
              <w:t>REQUISITOS TÉCNICOS PARA EL OFERENTE</w:t>
            </w:r>
            <w:r w:rsidR="00067E8B">
              <w:rPr>
                <w:noProof/>
                <w:webHidden/>
              </w:rPr>
              <w:tab/>
            </w:r>
            <w:r w:rsidR="00067E8B">
              <w:rPr>
                <w:noProof/>
                <w:webHidden/>
              </w:rPr>
              <w:fldChar w:fldCharType="begin"/>
            </w:r>
            <w:r w:rsidR="00067E8B">
              <w:rPr>
                <w:noProof/>
                <w:webHidden/>
              </w:rPr>
              <w:instrText xml:space="preserve"> PAGEREF _Toc54109166 \h </w:instrText>
            </w:r>
            <w:r w:rsidR="00067E8B">
              <w:rPr>
                <w:noProof/>
                <w:webHidden/>
              </w:rPr>
            </w:r>
            <w:r w:rsidR="00067E8B">
              <w:rPr>
                <w:noProof/>
                <w:webHidden/>
              </w:rPr>
              <w:fldChar w:fldCharType="separate"/>
            </w:r>
            <w:r w:rsidR="00194ADD">
              <w:rPr>
                <w:noProof/>
                <w:webHidden/>
              </w:rPr>
              <w:t>21</w:t>
            </w:r>
            <w:r w:rsidR="00067E8B">
              <w:rPr>
                <w:noProof/>
                <w:webHidden/>
              </w:rPr>
              <w:fldChar w:fldCharType="end"/>
            </w:r>
          </w:hyperlink>
        </w:p>
        <w:p w14:paraId="6F29A9DF" w14:textId="48EFC05A" w:rsidR="00067E8B" w:rsidRDefault="002F67F1" w:rsidP="002E7E63">
          <w:pPr>
            <w:pStyle w:val="TDC2"/>
            <w:tabs>
              <w:tab w:val="left" w:pos="660"/>
              <w:tab w:val="right" w:leader="dot" w:pos="8828"/>
            </w:tabs>
            <w:spacing w:after="0" w:line="360" w:lineRule="auto"/>
            <w:rPr>
              <w:rFonts w:eastAsiaTheme="minorEastAsia"/>
              <w:noProof/>
              <w:lang w:eastAsia="es-CR"/>
            </w:rPr>
          </w:pPr>
          <w:hyperlink w:anchor="_Toc54109167" w:history="1">
            <w:r w:rsidR="00067E8B" w:rsidRPr="008F48F1">
              <w:rPr>
                <w:rStyle w:val="Hipervnculo"/>
                <w:rFonts w:ascii="Arial" w:hAnsi="Arial" w:cs="Arial"/>
                <w:b/>
                <w:bCs/>
                <w:noProof/>
              </w:rPr>
              <w:t>6.</w:t>
            </w:r>
            <w:r w:rsidR="00067E8B">
              <w:rPr>
                <w:rFonts w:eastAsiaTheme="minorEastAsia"/>
                <w:noProof/>
                <w:lang w:eastAsia="es-CR"/>
              </w:rPr>
              <w:tab/>
            </w:r>
            <w:r w:rsidR="00067E8B" w:rsidRPr="008F48F1">
              <w:rPr>
                <w:rStyle w:val="Hipervnculo"/>
                <w:rFonts w:ascii="Arial" w:hAnsi="Arial" w:cs="Arial"/>
                <w:b/>
                <w:bCs/>
                <w:noProof/>
              </w:rPr>
              <w:t>REQUISITOS DE ADMISIBILIDAD:</w:t>
            </w:r>
            <w:r w:rsidR="00067E8B">
              <w:rPr>
                <w:noProof/>
                <w:webHidden/>
              </w:rPr>
              <w:tab/>
            </w:r>
            <w:r w:rsidR="00067E8B">
              <w:rPr>
                <w:noProof/>
                <w:webHidden/>
              </w:rPr>
              <w:fldChar w:fldCharType="begin"/>
            </w:r>
            <w:r w:rsidR="00067E8B">
              <w:rPr>
                <w:noProof/>
                <w:webHidden/>
              </w:rPr>
              <w:instrText xml:space="preserve"> PAGEREF _Toc54109167 \h </w:instrText>
            </w:r>
            <w:r w:rsidR="00067E8B">
              <w:rPr>
                <w:noProof/>
                <w:webHidden/>
              </w:rPr>
            </w:r>
            <w:r w:rsidR="00067E8B">
              <w:rPr>
                <w:noProof/>
                <w:webHidden/>
              </w:rPr>
              <w:fldChar w:fldCharType="separate"/>
            </w:r>
            <w:r w:rsidR="00194ADD">
              <w:rPr>
                <w:noProof/>
                <w:webHidden/>
              </w:rPr>
              <w:t>21</w:t>
            </w:r>
            <w:r w:rsidR="00067E8B">
              <w:rPr>
                <w:noProof/>
                <w:webHidden/>
              </w:rPr>
              <w:fldChar w:fldCharType="end"/>
            </w:r>
          </w:hyperlink>
        </w:p>
        <w:p w14:paraId="2C66C401" w14:textId="2C0F5903" w:rsidR="00067E8B" w:rsidRDefault="002F67F1" w:rsidP="002E7E63">
          <w:pPr>
            <w:pStyle w:val="TDC1"/>
            <w:tabs>
              <w:tab w:val="right" w:leader="dot" w:pos="8828"/>
            </w:tabs>
            <w:spacing w:after="0" w:line="360" w:lineRule="auto"/>
            <w:rPr>
              <w:rFonts w:cstheme="minorBidi"/>
              <w:noProof/>
            </w:rPr>
          </w:pPr>
          <w:hyperlink w:anchor="_Toc54109168" w:history="1">
            <w:r w:rsidR="00067E8B" w:rsidRPr="008F48F1">
              <w:rPr>
                <w:rStyle w:val="Hipervnculo"/>
                <w:rFonts w:ascii="Arial" w:hAnsi="Arial" w:cs="Arial"/>
                <w:b/>
                <w:bCs/>
                <w:noProof/>
              </w:rPr>
              <w:t>CAPÍTULO III:</w:t>
            </w:r>
            <w:r w:rsidR="00067E8B">
              <w:rPr>
                <w:noProof/>
                <w:webHidden/>
              </w:rPr>
              <w:tab/>
            </w:r>
            <w:r w:rsidR="00067E8B">
              <w:rPr>
                <w:noProof/>
                <w:webHidden/>
              </w:rPr>
              <w:fldChar w:fldCharType="begin"/>
            </w:r>
            <w:r w:rsidR="00067E8B">
              <w:rPr>
                <w:noProof/>
                <w:webHidden/>
              </w:rPr>
              <w:instrText xml:space="preserve"> PAGEREF _Toc54109168 \h </w:instrText>
            </w:r>
            <w:r w:rsidR="00067E8B">
              <w:rPr>
                <w:noProof/>
                <w:webHidden/>
              </w:rPr>
            </w:r>
            <w:r w:rsidR="00067E8B">
              <w:rPr>
                <w:noProof/>
                <w:webHidden/>
              </w:rPr>
              <w:fldChar w:fldCharType="separate"/>
            </w:r>
            <w:r w:rsidR="00194ADD">
              <w:rPr>
                <w:noProof/>
                <w:webHidden/>
              </w:rPr>
              <w:t>22</w:t>
            </w:r>
            <w:r w:rsidR="00067E8B">
              <w:rPr>
                <w:noProof/>
                <w:webHidden/>
              </w:rPr>
              <w:fldChar w:fldCharType="end"/>
            </w:r>
          </w:hyperlink>
        </w:p>
        <w:p w14:paraId="7D7A14BB" w14:textId="7251A595" w:rsidR="00067E8B" w:rsidRDefault="002F67F1" w:rsidP="002E7E63">
          <w:pPr>
            <w:pStyle w:val="TDC2"/>
            <w:tabs>
              <w:tab w:val="left" w:pos="660"/>
              <w:tab w:val="right" w:leader="dot" w:pos="8828"/>
            </w:tabs>
            <w:spacing w:after="0" w:line="360" w:lineRule="auto"/>
            <w:rPr>
              <w:rFonts w:eastAsiaTheme="minorEastAsia"/>
              <w:noProof/>
              <w:lang w:eastAsia="es-CR"/>
            </w:rPr>
          </w:pPr>
          <w:hyperlink w:anchor="_Toc54109169" w:history="1">
            <w:r w:rsidR="00067E8B" w:rsidRPr="008F48F1">
              <w:rPr>
                <w:rStyle w:val="Hipervnculo"/>
                <w:rFonts w:ascii="Arial" w:hAnsi="Arial" w:cs="Arial"/>
                <w:b/>
                <w:bCs/>
                <w:noProof/>
              </w:rPr>
              <w:t>7.</w:t>
            </w:r>
            <w:r w:rsidR="00067E8B">
              <w:rPr>
                <w:rFonts w:eastAsiaTheme="minorEastAsia"/>
                <w:noProof/>
                <w:lang w:eastAsia="es-CR"/>
              </w:rPr>
              <w:tab/>
            </w:r>
            <w:r w:rsidR="00067E8B" w:rsidRPr="008F48F1">
              <w:rPr>
                <w:rStyle w:val="Hipervnculo"/>
                <w:rFonts w:ascii="Arial" w:hAnsi="Arial" w:cs="Arial"/>
                <w:b/>
                <w:bCs/>
                <w:noProof/>
              </w:rPr>
              <w:t>CONDICIONES GENERALES FORMALES DEL ADJUDICATARIO</w:t>
            </w:r>
            <w:r w:rsidR="00067E8B">
              <w:rPr>
                <w:noProof/>
                <w:webHidden/>
              </w:rPr>
              <w:tab/>
            </w:r>
            <w:r w:rsidR="00067E8B">
              <w:rPr>
                <w:noProof/>
                <w:webHidden/>
              </w:rPr>
              <w:fldChar w:fldCharType="begin"/>
            </w:r>
            <w:r w:rsidR="00067E8B">
              <w:rPr>
                <w:noProof/>
                <w:webHidden/>
              </w:rPr>
              <w:instrText xml:space="preserve"> PAGEREF _Toc54109169 \h </w:instrText>
            </w:r>
            <w:r w:rsidR="00067E8B">
              <w:rPr>
                <w:noProof/>
                <w:webHidden/>
              </w:rPr>
            </w:r>
            <w:r w:rsidR="00067E8B">
              <w:rPr>
                <w:noProof/>
                <w:webHidden/>
              </w:rPr>
              <w:fldChar w:fldCharType="separate"/>
            </w:r>
            <w:r w:rsidR="00194ADD">
              <w:rPr>
                <w:noProof/>
                <w:webHidden/>
              </w:rPr>
              <w:t>22</w:t>
            </w:r>
            <w:r w:rsidR="00067E8B">
              <w:rPr>
                <w:noProof/>
                <w:webHidden/>
              </w:rPr>
              <w:fldChar w:fldCharType="end"/>
            </w:r>
          </w:hyperlink>
        </w:p>
        <w:p w14:paraId="4F7A36E1" w14:textId="0D619A85" w:rsidR="00067E8B" w:rsidRDefault="002F67F1" w:rsidP="002E7E63">
          <w:pPr>
            <w:pStyle w:val="TDC2"/>
            <w:tabs>
              <w:tab w:val="left" w:pos="660"/>
              <w:tab w:val="right" w:leader="dot" w:pos="8828"/>
            </w:tabs>
            <w:spacing w:after="0" w:line="360" w:lineRule="auto"/>
            <w:rPr>
              <w:rFonts w:eastAsiaTheme="minorEastAsia"/>
              <w:noProof/>
              <w:lang w:eastAsia="es-CR"/>
            </w:rPr>
          </w:pPr>
          <w:hyperlink w:anchor="_Toc54109170" w:history="1">
            <w:r w:rsidR="00067E8B" w:rsidRPr="008F48F1">
              <w:rPr>
                <w:rStyle w:val="Hipervnculo"/>
                <w:rFonts w:ascii="Arial" w:hAnsi="Arial" w:cs="Arial"/>
                <w:b/>
                <w:noProof/>
              </w:rPr>
              <w:t>8.</w:t>
            </w:r>
            <w:r w:rsidR="00067E8B">
              <w:rPr>
                <w:rFonts w:eastAsiaTheme="minorEastAsia"/>
                <w:noProof/>
                <w:lang w:eastAsia="es-CR"/>
              </w:rPr>
              <w:tab/>
            </w:r>
            <w:r w:rsidR="00067E8B" w:rsidRPr="008F48F1">
              <w:rPr>
                <w:rStyle w:val="Hipervnculo"/>
                <w:rFonts w:ascii="Arial" w:hAnsi="Arial" w:cs="Arial"/>
                <w:b/>
                <w:noProof/>
              </w:rPr>
              <w:t>FALTAS</w:t>
            </w:r>
            <w:r w:rsidR="00067E8B">
              <w:rPr>
                <w:noProof/>
                <w:webHidden/>
              </w:rPr>
              <w:tab/>
            </w:r>
            <w:r w:rsidR="00067E8B">
              <w:rPr>
                <w:noProof/>
                <w:webHidden/>
              </w:rPr>
              <w:fldChar w:fldCharType="begin"/>
            </w:r>
            <w:r w:rsidR="00067E8B">
              <w:rPr>
                <w:noProof/>
                <w:webHidden/>
              </w:rPr>
              <w:instrText xml:space="preserve"> PAGEREF _Toc54109170 \h </w:instrText>
            </w:r>
            <w:r w:rsidR="00067E8B">
              <w:rPr>
                <w:noProof/>
                <w:webHidden/>
              </w:rPr>
            </w:r>
            <w:r w:rsidR="00067E8B">
              <w:rPr>
                <w:noProof/>
                <w:webHidden/>
              </w:rPr>
              <w:fldChar w:fldCharType="separate"/>
            </w:r>
            <w:r w:rsidR="00194ADD">
              <w:rPr>
                <w:noProof/>
                <w:webHidden/>
              </w:rPr>
              <w:t>27</w:t>
            </w:r>
            <w:r w:rsidR="00067E8B">
              <w:rPr>
                <w:noProof/>
                <w:webHidden/>
              </w:rPr>
              <w:fldChar w:fldCharType="end"/>
            </w:r>
          </w:hyperlink>
        </w:p>
        <w:p w14:paraId="1E9833C7" w14:textId="0237C31A"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71" w:history="1">
            <w:r w:rsidR="00067E8B" w:rsidRPr="008F48F1">
              <w:rPr>
                <w:rStyle w:val="Hipervnculo"/>
                <w:rFonts w:ascii="Arial" w:hAnsi="Arial" w:cs="Arial"/>
                <w:noProof/>
              </w:rPr>
              <w:t>8.1</w:t>
            </w:r>
            <w:r w:rsidR="00067E8B">
              <w:rPr>
                <w:rFonts w:eastAsiaTheme="minorEastAsia"/>
                <w:noProof/>
                <w:lang w:eastAsia="es-CR"/>
              </w:rPr>
              <w:tab/>
            </w:r>
            <w:r w:rsidR="00067E8B" w:rsidRPr="008F48F1">
              <w:rPr>
                <w:rStyle w:val="Hipervnculo"/>
                <w:rFonts w:ascii="Arial" w:hAnsi="Arial" w:cs="Arial"/>
                <w:b/>
                <w:noProof/>
              </w:rPr>
              <w:t>Faltas Leves</w:t>
            </w:r>
            <w:r w:rsidR="00067E8B">
              <w:rPr>
                <w:noProof/>
                <w:webHidden/>
              </w:rPr>
              <w:tab/>
            </w:r>
            <w:r w:rsidR="00067E8B">
              <w:rPr>
                <w:noProof/>
                <w:webHidden/>
              </w:rPr>
              <w:fldChar w:fldCharType="begin"/>
            </w:r>
            <w:r w:rsidR="00067E8B">
              <w:rPr>
                <w:noProof/>
                <w:webHidden/>
              </w:rPr>
              <w:instrText xml:space="preserve"> PAGEREF _Toc54109171 \h </w:instrText>
            </w:r>
            <w:r w:rsidR="00067E8B">
              <w:rPr>
                <w:noProof/>
                <w:webHidden/>
              </w:rPr>
            </w:r>
            <w:r w:rsidR="00067E8B">
              <w:rPr>
                <w:noProof/>
                <w:webHidden/>
              </w:rPr>
              <w:fldChar w:fldCharType="separate"/>
            </w:r>
            <w:r w:rsidR="00194ADD">
              <w:rPr>
                <w:noProof/>
                <w:webHidden/>
              </w:rPr>
              <w:t>27</w:t>
            </w:r>
            <w:r w:rsidR="00067E8B">
              <w:rPr>
                <w:noProof/>
                <w:webHidden/>
              </w:rPr>
              <w:fldChar w:fldCharType="end"/>
            </w:r>
          </w:hyperlink>
        </w:p>
        <w:p w14:paraId="50070B32" w14:textId="0480B35A"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72" w:history="1">
            <w:r w:rsidR="00067E8B" w:rsidRPr="008F48F1">
              <w:rPr>
                <w:rStyle w:val="Hipervnculo"/>
                <w:rFonts w:ascii="Arial" w:hAnsi="Arial" w:cs="Arial"/>
                <w:noProof/>
              </w:rPr>
              <w:t>8.2</w:t>
            </w:r>
            <w:r w:rsidR="00067E8B">
              <w:rPr>
                <w:rFonts w:eastAsiaTheme="minorEastAsia"/>
                <w:noProof/>
                <w:lang w:eastAsia="es-CR"/>
              </w:rPr>
              <w:tab/>
            </w:r>
            <w:r w:rsidR="00067E8B" w:rsidRPr="008F48F1">
              <w:rPr>
                <w:rStyle w:val="Hipervnculo"/>
                <w:rFonts w:ascii="Arial" w:hAnsi="Arial" w:cs="Arial"/>
                <w:b/>
                <w:noProof/>
              </w:rPr>
              <w:t>Faltas Graves:</w:t>
            </w:r>
            <w:r w:rsidR="00067E8B">
              <w:rPr>
                <w:noProof/>
                <w:webHidden/>
              </w:rPr>
              <w:tab/>
            </w:r>
            <w:r w:rsidR="00067E8B">
              <w:rPr>
                <w:noProof/>
                <w:webHidden/>
              </w:rPr>
              <w:fldChar w:fldCharType="begin"/>
            </w:r>
            <w:r w:rsidR="00067E8B">
              <w:rPr>
                <w:noProof/>
                <w:webHidden/>
              </w:rPr>
              <w:instrText xml:space="preserve"> PAGEREF _Toc54109172 \h </w:instrText>
            </w:r>
            <w:r w:rsidR="00067E8B">
              <w:rPr>
                <w:noProof/>
                <w:webHidden/>
              </w:rPr>
            </w:r>
            <w:r w:rsidR="00067E8B">
              <w:rPr>
                <w:noProof/>
                <w:webHidden/>
              </w:rPr>
              <w:fldChar w:fldCharType="separate"/>
            </w:r>
            <w:r w:rsidR="00194ADD">
              <w:rPr>
                <w:noProof/>
                <w:webHidden/>
              </w:rPr>
              <w:t>28</w:t>
            </w:r>
            <w:r w:rsidR="00067E8B">
              <w:rPr>
                <w:noProof/>
                <w:webHidden/>
              </w:rPr>
              <w:fldChar w:fldCharType="end"/>
            </w:r>
          </w:hyperlink>
        </w:p>
        <w:p w14:paraId="394555F4" w14:textId="4160F07A"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73" w:history="1">
            <w:r w:rsidR="00067E8B" w:rsidRPr="008F48F1">
              <w:rPr>
                <w:rStyle w:val="Hipervnculo"/>
                <w:rFonts w:ascii="Arial" w:hAnsi="Arial" w:cs="Arial"/>
                <w:noProof/>
              </w:rPr>
              <w:t>8.3</w:t>
            </w:r>
            <w:r w:rsidR="00067E8B">
              <w:rPr>
                <w:rFonts w:eastAsiaTheme="minorEastAsia"/>
                <w:noProof/>
                <w:lang w:eastAsia="es-CR"/>
              </w:rPr>
              <w:tab/>
            </w:r>
            <w:r w:rsidR="00067E8B" w:rsidRPr="008F48F1">
              <w:rPr>
                <w:rStyle w:val="Hipervnculo"/>
                <w:rFonts w:ascii="Arial" w:hAnsi="Arial" w:cs="Arial"/>
                <w:b/>
                <w:noProof/>
              </w:rPr>
              <w:t>Faltas Muy Graves:</w:t>
            </w:r>
            <w:r w:rsidR="00067E8B">
              <w:rPr>
                <w:noProof/>
                <w:webHidden/>
              </w:rPr>
              <w:tab/>
            </w:r>
            <w:r w:rsidR="00067E8B">
              <w:rPr>
                <w:noProof/>
                <w:webHidden/>
              </w:rPr>
              <w:fldChar w:fldCharType="begin"/>
            </w:r>
            <w:r w:rsidR="00067E8B">
              <w:rPr>
                <w:noProof/>
                <w:webHidden/>
              </w:rPr>
              <w:instrText xml:space="preserve"> PAGEREF _Toc54109173 \h </w:instrText>
            </w:r>
            <w:r w:rsidR="00067E8B">
              <w:rPr>
                <w:noProof/>
                <w:webHidden/>
              </w:rPr>
            </w:r>
            <w:r w:rsidR="00067E8B">
              <w:rPr>
                <w:noProof/>
                <w:webHidden/>
              </w:rPr>
              <w:fldChar w:fldCharType="separate"/>
            </w:r>
            <w:r w:rsidR="00194ADD">
              <w:rPr>
                <w:noProof/>
                <w:webHidden/>
              </w:rPr>
              <w:t>29</w:t>
            </w:r>
            <w:r w:rsidR="00067E8B">
              <w:rPr>
                <w:noProof/>
                <w:webHidden/>
              </w:rPr>
              <w:fldChar w:fldCharType="end"/>
            </w:r>
          </w:hyperlink>
        </w:p>
        <w:p w14:paraId="33FF54D9" w14:textId="0A5F9541" w:rsidR="00067E8B" w:rsidRDefault="002F67F1" w:rsidP="002E7E63">
          <w:pPr>
            <w:pStyle w:val="TDC2"/>
            <w:tabs>
              <w:tab w:val="left" w:pos="660"/>
              <w:tab w:val="right" w:leader="dot" w:pos="8828"/>
            </w:tabs>
            <w:spacing w:after="0" w:line="360" w:lineRule="auto"/>
            <w:rPr>
              <w:rFonts w:eastAsiaTheme="minorEastAsia"/>
              <w:noProof/>
              <w:lang w:eastAsia="es-CR"/>
            </w:rPr>
          </w:pPr>
          <w:hyperlink w:anchor="_Toc54109174" w:history="1">
            <w:r w:rsidR="00067E8B" w:rsidRPr="008F48F1">
              <w:rPr>
                <w:rStyle w:val="Hipervnculo"/>
                <w:rFonts w:ascii="Arial" w:hAnsi="Arial" w:cs="Arial"/>
                <w:b/>
                <w:noProof/>
              </w:rPr>
              <w:t>9.</w:t>
            </w:r>
            <w:r w:rsidR="00067E8B">
              <w:rPr>
                <w:rFonts w:eastAsiaTheme="minorEastAsia"/>
                <w:noProof/>
                <w:lang w:eastAsia="es-CR"/>
              </w:rPr>
              <w:tab/>
            </w:r>
            <w:r w:rsidR="00067E8B" w:rsidRPr="008F48F1">
              <w:rPr>
                <w:rStyle w:val="Hipervnculo"/>
                <w:rFonts w:ascii="Arial" w:hAnsi="Arial" w:cs="Arial"/>
                <w:b/>
                <w:noProof/>
              </w:rPr>
              <w:t>Sanciones:</w:t>
            </w:r>
            <w:r w:rsidR="00067E8B">
              <w:rPr>
                <w:noProof/>
                <w:webHidden/>
              </w:rPr>
              <w:tab/>
            </w:r>
            <w:r w:rsidR="00067E8B">
              <w:rPr>
                <w:noProof/>
                <w:webHidden/>
              </w:rPr>
              <w:fldChar w:fldCharType="begin"/>
            </w:r>
            <w:r w:rsidR="00067E8B">
              <w:rPr>
                <w:noProof/>
                <w:webHidden/>
              </w:rPr>
              <w:instrText xml:space="preserve"> PAGEREF _Toc54109174 \h </w:instrText>
            </w:r>
            <w:r w:rsidR="00067E8B">
              <w:rPr>
                <w:noProof/>
                <w:webHidden/>
              </w:rPr>
            </w:r>
            <w:r w:rsidR="00067E8B">
              <w:rPr>
                <w:noProof/>
                <w:webHidden/>
              </w:rPr>
              <w:fldChar w:fldCharType="separate"/>
            </w:r>
            <w:r w:rsidR="00194ADD">
              <w:rPr>
                <w:noProof/>
                <w:webHidden/>
              </w:rPr>
              <w:t>30</w:t>
            </w:r>
            <w:r w:rsidR="00067E8B">
              <w:rPr>
                <w:noProof/>
                <w:webHidden/>
              </w:rPr>
              <w:fldChar w:fldCharType="end"/>
            </w:r>
          </w:hyperlink>
        </w:p>
        <w:p w14:paraId="6566CF30" w14:textId="0B0C2CD3"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75" w:history="1">
            <w:r w:rsidR="00067E8B" w:rsidRPr="008F48F1">
              <w:rPr>
                <w:rStyle w:val="Hipervnculo"/>
                <w:rFonts w:ascii="Arial" w:hAnsi="Arial" w:cs="Arial"/>
                <w:b/>
                <w:bCs/>
                <w:noProof/>
              </w:rPr>
              <w:t>10.</w:t>
            </w:r>
            <w:r w:rsidR="00067E8B">
              <w:rPr>
                <w:rFonts w:eastAsiaTheme="minorEastAsia"/>
                <w:noProof/>
                <w:lang w:eastAsia="es-CR"/>
              </w:rPr>
              <w:tab/>
            </w:r>
            <w:r w:rsidR="00067E8B" w:rsidRPr="008F48F1">
              <w:rPr>
                <w:rStyle w:val="Hipervnculo"/>
                <w:rFonts w:ascii="Arial" w:hAnsi="Arial" w:cs="Arial"/>
                <w:b/>
                <w:bCs/>
                <w:noProof/>
              </w:rPr>
              <w:t>Debido proceso de sanciones:</w:t>
            </w:r>
            <w:r w:rsidR="00067E8B">
              <w:rPr>
                <w:noProof/>
                <w:webHidden/>
              </w:rPr>
              <w:tab/>
            </w:r>
            <w:r w:rsidR="00067E8B">
              <w:rPr>
                <w:noProof/>
                <w:webHidden/>
              </w:rPr>
              <w:fldChar w:fldCharType="begin"/>
            </w:r>
            <w:r w:rsidR="00067E8B">
              <w:rPr>
                <w:noProof/>
                <w:webHidden/>
              </w:rPr>
              <w:instrText xml:space="preserve"> PAGEREF _Toc54109175 \h </w:instrText>
            </w:r>
            <w:r w:rsidR="00067E8B">
              <w:rPr>
                <w:noProof/>
                <w:webHidden/>
              </w:rPr>
            </w:r>
            <w:r w:rsidR="00067E8B">
              <w:rPr>
                <w:noProof/>
                <w:webHidden/>
              </w:rPr>
              <w:fldChar w:fldCharType="separate"/>
            </w:r>
            <w:r w:rsidR="00194ADD">
              <w:rPr>
                <w:noProof/>
                <w:webHidden/>
              </w:rPr>
              <w:t>32</w:t>
            </w:r>
            <w:r w:rsidR="00067E8B">
              <w:rPr>
                <w:noProof/>
                <w:webHidden/>
              </w:rPr>
              <w:fldChar w:fldCharType="end"/>
            </w:r>
          </w:hyperlink>
        </w:p>
        <w:p w14:paraId="342753C8" w14:textId="650CA131"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76" w:history="1">
            <w:r w:rsidR="00067E8B" w:rsidRPr="008F48F1">
              <w:rPr>
                <w:rStyle w:val="Hipervnculo"/>
                <w:rFonts w:ascii="Arial" w:hAnsi="Arial" w:cs="Arial"/>
                <w:b/>
                <w:noProof/>
              </w:rPr>
              <w:t>11.</w:t>
            </w:r>
            <w:r w:rsidR="00067E8B">
              <w:rPr>
                <w:rFonts w:eastAsiaTheme="minorEastAsia"/>
                <w:noProof/>
                <w:lang w:eastAsia="es-CR"/>
              </w:rPr>
              <w:tab/>
            </w:r>
            <w:r w:rsidR="00067E8B" w:rsidRPr="008F48F1">
              <w:rPr>
                <w:rStyle w:val="Hipervnculo"/>
                <w:rFonts w:ascii="Arial" w:hAnsi="Arial" w:cs="Arial"/>
                <w:b/>
                <w:noProof/>
              </w:rPr>
              <w:t>Facturas:</w:t>
            </w:r>
            <w:r w:rsidR="00067E8B">
              <w:rPr>
                <w:noProof/>
                <w:webHidden/>
              </w:rPr>
              <w:tab/>
            </w:r>
            <w:r w:rsidR="00067E8B">
              <w:rPr>
                <w:noProof/>
                <w:webHidden/>
              </w:rPr>
              <w:fldChar w:fldCharType="begin"/>
            </w:r>
            <w:r w:rsidR="00067E8B">
              <w:rPr>
                <w:noProof/>
                <w:webHidden/>
              </w:rPr>
              <w:instrText xml:space="preserve"> PAGEREF _Toc54109176 \h </w:instrText>
            </w:r>
            <w:r w:rsidR="00067E8B">
              <w:rPr>
                <w:noProof/>
                <w:webHidden/>
              </w:rPr>
            </w:r>
            <w:r w:rsidR="00067E8B">
              <w:rPr>
                <w:noProof/>
                <w:webHidden/>
              </w:rPr>
              <w:fldChar w:fldCharType="separate"/>
            </w:r>
            <w:r w:rsidR="00194ADD">
              <w:rPr>
                <w:noProof/>
                <w:webHidden/>
              </w:rPr>
              <w:t>33</w:t>
            </w:r>
            <w:r w:rsidR="00067E8B">
              <w:rPr>
                <w:noProof/>
                <w:webHidden/>
              </w:rPr>
              <w:fldChar w:fldCharType="end"/>
            </w:r>
          </w:hyperlink>
        </w:p>
        <w:p w14:paraId="63C5F659" w14:textId="79D97F9F"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77" w:history="1">
            <w:r w:rsidR="00067E8B" w:rsidRPr="008F48F1">
              <w:rPr>
                <w:rStyle w:val="Hipervnculo"/>
                <w:rFonts w:ascii="Arial" w:hAnsi="Arial" w:cs="Arial"/>
                <w:b/>
                <w:noProof/>
              </w:rPr>
              <w:t>17.</w:t>
            </w:r>
            <w:r w:rsidR="00067E8B">
              <w:rPr>
                <w:rFonts w:eastAsiaTheme="minorEastAsia"/>
                <w:noProof/>
                <w:lang w:eastAsia="es-CR"/>
              </w:rPr>
              <w:tab/>
            </w:r>
            <w:r w:rsidR="00067E8B" w:rsidRPr="008F48F1">
              <w:rPr>
                <w:rStyle w:val="Hipervnculo"/>
                <w:rFonts w:ascii="Arial" w:eastAsia="Arial" w:hAnsi="Arial" w:cs="Arial"/>
                <w:b/>
                <w:noProof/>
                <w:lang w:eastAsia="es-CR"/>
              </w:rPr>
              <w:t>REQUISITOS FORMALES PARA EL ADJUDICATARIO</w:t>
            </w:r>
            <w:r w:rsidR="00067E8B">
              <w:rPr>
                <w:noProof/>
                <w:webHidden/>
              </w:rPr>
              <w:tab/>
            </w:r>
            <w:r w:rsidR="00067E8B">
              <w:rPr>
                <w:noProof/>
                <w:webHidden/>
              </w:rPr>
              <w:fldChar w:fldCharType="begin"/>
            </w:r>
            <w:r w:rsidR="00067E8B">
              <w:rPr>
                <w:noProof/>
                <w:webHidden/>
              </w:rPr>
              <w:instrText xml:space="preserve"> PAGEREF _Toc54109177 \h </w:instrText>
            </w:r>
            <w:r w:rsidR="00067E8B">
              <w:rPr>
                <w:noProof/>
                <w:webHidden/>
              </w:rPr>
            </w:r>
            <w:r w:rsidR="00067E8B">
              <w:rPr>
                <w:noProof/>
                <w:webHidden/>
              </w:rPr>
              <w:fldChar w:fldCharType="separate"/>
            </w:r>
            <w:r w:rsidR="00194ADD">
              <w:rPr>
                <w:noProof/>
                <w:webHidden/>
              </w:rPr>
              <w:t>34</w:t>
            </w:r>
            <w:r w:rsidR="00067E8B">
              <w:rPr>
                <w:noProof/>
                <w:webHidden/>
              </w:rPr>
              <w:fldChar w:fldCharType="end"/>
            </w:r>
          </w:hyperlink>
        </w:p>
        <w:p w14:paraId="3C88943E" w14:textId="7901528E"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78" w:history="1">
            <w:r w:rsidR="00067E8B" w:rsidRPr="008F48F1">
              <w:rPr>
                <w:rStyle w:val="Hipervnculo"/>
                <w:rFonts w:ascii="Arial" w:hAnsi="Arial" w:cs="Arial"/>
                <w:b/>
                <w:bCs/>
                <w:noProof/>
                <w:lang w:eastAsia="es-CR"/>
              </w:rPr>
              <w:t>18.</w:t>
            </w:r>
            <w:r w:rsidR="00067E8B">
              <w:rPr>
                <w:rFonts w:eastAsiaTheme="minorEastAsia"/>
                <w:noProof/>
                <w:lang w:eastAsia="es-CR"/>
              </w:rPr>
              <w:tab/>
            </w:r>
            <w:r w:rsidR="00067E8B" w:rsidRPr="008F48F1">
              <w:rPr>
                <w:rStyle w:val="Hipervnculo"/>
                <w:rFonts w:ascii="Arial" w:hAnsi="Arial" w:cs="Arial"/>
                <w:b/>
                <w:bCs/>
                <w:noProof/>
                <w:lang w:eastAsia="es-CR"/>
              </w:rPr>
              <w:t>CONDICIONES GENERALES TÉCNICAS PARA EL ADJUDICATARIO</w:t>
            </w:r>
            <w:r w:rsidR="00067E8B">
              <w:rPr>
                <w:noProof/>
                <w:webHidden/>
              </w:rPr>
              <w:tab/>
            </w:r>
            <w:r w:rsidR="00067E8B">
              <w:rPr>
                <w:noProof/>
                <w:webHidden/>
              </w:rPr>
              <w:fldChar w:fldCharType="begin"/>
            </w:r>
            <w:r w:rsidR="00067E8B">
              <w:rPr>
                <w:noProof/>
                <w:webHidden/>
              </w:rPr>
              <w:instrText xml:space="preserve"> PAGEREF _Toc54109178 \h </w:instrText>
            </w:r>
            <w:r w:rsidR="00067E8B">
              <w:rPr>
                <w:noProof/>
                <w:webHidden/>
              </w:rPr>
            </w:r>
            <w:r w:rsidR="00067E8B">
              <w:rPr>
                <w:noProof/>
                <w:webHidden/>
              </w:rPr>
              <w:fldChar w:fldCharType="separate"/>
            </w:r>
            <w:r w:rsidR="00194ADD">
              <w:rPr>
                <w:noProof/>
                <w:webHidden/>
              </w:rPr>
              <w:t>35</w:t>
            </w:r>
            <w:r w:rsidR="00067E8B">
              <w:rPr>
                <w:noProof/>
                <w:webHidden/>
              </w:rPr>
              <w:fldChar w:fldCharType="end"/>
            </w:r>
          </w:hyperlink>
        </w:p>
        <w:p w14:paraId="5EABD52E" w14:textId="3E8CE378"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79" w:history="1">
            <w:r w:rsidR="00067E8B" w:rsidRPr="008F48F1">
              <w:rPr>
                <w:rStyle w:val="Hipervnculo"/>
                <w:rFonts w:ascii="Arial" w:hAnsi="Arial" w:cs="Arial"/>
                <w:b/>
                <w:bCs/>
                <w:noProof/>
              </w:rPr>
              <w:t>19.</w:t>
            </w:r>
            <w:r w:rsidR="00067E8B">
              <w:rPr>
                <w:rFonts w:eastAsiaTheme="minorEastAsia"/>
                <w:noProof/>
                <w:lang w:eastAsia="es-CR"/>
              </w:rPr>
              <w:tab/>
            </w:r>
            <w:r w:rsidR="00067E8B" w:rsidRPr="008F48F1">
              <w:rPr>
                <w:rStyle w:val="Hipervnculo"/>
                <w:rFonts w:ascii="Arial" w:hAnsi="Arial" w:cs="Arial"/>
                <w:b/>
                <w:bCs/>
                <w:noProof/>
              </w:rPr>
              <w:t>INDICADORES DE SERVICIO:</w:t>
            </w:r>
            <w:r w:rsidR="00067E8B">
              <w:rPr>
                <w:noProof/>
                <w:webHidden/>
              </w:rPr>
              <w:tab/>
            </w:r>
            <w:r w:rsidR="00067E8B">
              <w:rPr>
                <w:noProof/>
                <w:webHidden/>
              </w:rPr>
              <w:fldChar w:fldCharType="begin"/>
            </w:r>
            <w:r w:rsidR="00067E8B">
              <w:rPr>
                <w:noProof/>
                <w:webHidden/>
              </w:rPr>
              <w:instrText xml:space="preserve"> PAGEREF _Toc54109179 \h </w:instrText>
            </w:r>
            <w:r w:rsidR="00067E8B">
              <w:rPr>
                <w:noProof/>
                <w:webHidden/>
              </w:rPr>
            </w:r>
            <w:r w:rsidR="00067E8B">
              <w:rPr>
                <w:noProof/>
                <w:webHidden/>
              </w:rPr>
              <w:fldChar w:fldCharType="separate"/>
            </w:r>
            <w:r w:rsidR="00194ADD">
              <w:rPr>
                <w:noProof/>
                <w:webHidden/>
              </w:rPr>
              <w:t>36</w:t>
            </w:r>
            <w:r w:rsidR="00067E8B">
              <w:rPr>
                <w:noProof/>
                <w:webHidden/>
              </w:rPr>
              <w:fldChar w:fldCharType="end"/>
            </w:r>
          </w:hyperlink>
        </w:p>
        <w:p w14:paraId="011E2A92" w14:textId="528F3F9C" w:rsidR="00067E8B" w:rsidRDefault="002F67F1" w:rsidP="002E7E63">
          <w:pPr>
            <w:pStyle w:val="TDC1"/>
            <w:tabs>
              <w:tab w:val="right" w:leader="dot" w:pos="8828"/>
            </w:tabs>
            <w:spacing w:after="0" w:line="360" w:lineRule="auto"/>
            <w:rPr>
              <w:rFonts w:cstheme="minorBidi"/>
              <w:noProof/>
            </w:rPr>
          </w:pPr>
          <w:hyperlink w:anchor="_Toc54109180" w:history="1">
            <w:r w:rsidR="00067E8B" w:rsidRPr="008F48F1">
              <w:rPr>
                <w:rStyle w:val="Hipervnculo"/>
                <w:rFonts w:ascii="Arial" w:hAnsi="Arial" w:cs="Arial"/>
                <w:b/>
                <w:bCs/>
                <w:noProof/>
              </w:rPr>
              <w:t>CAPÍTULO IV</w:t>
            </w:r>
            <w:r w:rsidR="00067E8B">
              <w:rPr>
                <w:noProof/>
                <w:webHidden/>
              </w:rPr>
              <w:tab/>
            </w:r>
            <w:r w:rsidR="00067E8B">
              <w:rPr>
                <w:noProof/>
                <w:webHidden/>
              </w:rPr>
              <w:fldChar w:fldCharType="begin"/>
            </w:r>
            <w:r w:rsidR="00067E8B">
              <w:rPr>
                <w:noProof/>
                <w:webHidden/>
              </w:rPr>
              <w:instrText xml:space="preserve"> PAGEREF _Toc54109180 \h </w:instrText>
            </w:r>
            <w:r w:rsidR="00067E8B">
              <w:rPr>
                <w:noProof/>
                <w:webHidden/>
              </w:rPr>
            </w:r>
            <w:r w:rsidR="00067E8B">
              <w:rPr>
                <w:noProof/>
                <w:webHidden/>
              </w:rPr>
              <w:fldChar w:fldCharType="separate"/>
            </w:r>
            <w:r w:rsidR="00194ADD">
              <w:rPr>
                <w:noProof/>
                <w:webHidden/>
              </w:rPr>
              <w:t>38</w:t>
            </w:r>
            <w:r w:rsidR="00067E8B">
              <w:rPr>
                <w:noProof/>
                <w:webHidden/>
              </w:rPr>
              <w:fldChar w:fldCharType="end"/>
            </w:r>
          </w:hyperlink>
        </w:p>
        <w:p w14:paraId="7D53C2E1" w14:textId="1DB1D1F2" w:rsidR="00067E8B" w:rsidRDefault="002F67F1" w:rsidP="002E7E63">
          <w:pPr>
            <w:pStyle w:val="TDC2"/>
            <w:tabs>
              <w:tab w:val="left" w:pos="880"/>
              <w:tab w:val="right" w:leader="dot" w:pos="8828"/>
            </w:tabs>
            <w:spacing w:after="0" w:line="360" w:lineRule="auto"/>
            <w:rPr>
              <w:rFonts w:eastAsiaTheme="minorEastAsia"/>
              <w:noProof/>
              <w:lang w:eastAsia="es-CR"/>
            </w:rPr>
          </w:pPr>
          <w:hyperlink w:anchor="_Toc54109181" w:history="1">
            <w:r w:rsidR="00067E8B" w:rsidRPr="008F48F1">
              <w:rPr>
                <w:rStyle w:val="Hipervnculo"/>
                <w:rFonts w:ascii="Arial" w:hAnsi="Arial" w:cs="Arial"/>
                <w:b/>
                <w:noProof/>
              </w:rPr>
              <w:t>20.</w:t>
            </w:r>
            <w:r w:rsidR="00067E8B">
              <w:rPr>
                <w:rFonts w:eastAsiaTheme="minorEastAsia"/>
                <w:noProof/>
                <w:lang w:eastAsia="es-CR"/>
              </w:rPr>
              <w:tab/>
            </w:r>
            <w:r w:rsidR="00067E8B" w:rsidRPr="008F48F1">
              <w:rPr>
                <w:rStyle w:val="Hipervnculo"/>
                <w:rFonts w:ascii="Arial" w:hAnsi="Arial" w:cs="Arial"/>
                <w:b/>
                <w:noProof/>
              </w:rPr>
              <w:t>ASPECTOS GENERALES DE EVALUACIÓN</w:t>
            </w:r>
            <w:r w:rsidR="00067E8B">
              <w:rPr>
                <w:noProof/>
                <w:webHidden/>
              </w:rPr>
              <w:tab/>
            </w:r>
            <w:r w:rsidR="00067E8B">
              <w:rPr>
                <w:noProof/>
                <w:webHidden/>
              </w:rPr>
              <w:fldChar w:fldCharType="begin"/>
            </w:r>
            <w:r w:rsidR="00067E8B">
              <w:rPr>
                <w:noProof/>
                <w:webHidden/>
              </w:rPr>
              <w:instrText xml:space="preserve"> PAGEREF _Toc54109181 \h </w:instrText>
            </w:r>
            <w:r w:rsidR="00067E8B">
              <w:rPr>
                <w:noProof/>
                <w:webHidden/>
              </w:rPr>
            </w:r>
            <w:r w:rsidR="00067E8B">
              <w:rPr>
                <w:noProof/>
                <w:webHidden/>
              </w:rPr>
              <w:fldChar w:fldCharType="separate"/>
            </w:r>
            <w:r w:rsidR="00194ADD">
              <w:rPr>
                <w:noProof/>
                <w:webHidden/>
              </w:rPr>
              <w:t>38</w:t>
            </w:r>
            <w:r w:rsidR="00067E8B">
              <w:rPr>
                <w:noProof/>
                <w:webHidden/>
              </w:rPr>
              <w:fldChar w:fldCharType="end"/>
            </w:r>
          </w:hyperlink>
        </w:p>
        <w:p w14:paraId="0792CA04" w14:textId="2F816319" w:rsidR="00EE636B" w:rsidRDefault="00EE636B" w:rsidP="002E7E63">
          <w:pPr>
            <w:spacing w:after="0" w:line="360" w:lineRule="auto"/>
          </w:pPr>
          <w:r>
            <w:rPr>
              <w:b/>
              <w:bCs/>
              <w:lang w:val="es-ES"/>
            </w:rPr>
            <w:fldChar w:fldCharType="end"/>
          </w:r>
        </w:p>
      </w:sdtContent>
    </w:sdt>
    <w:p w14:paraId="03800569" w14:textId="77777777" w:rsidR="00DD228D" w:rsidRPr="007276E1" w:rsidRDefault="00DD228D" w:rsidP="002E7E63">
      <w:pPr>
        <w:spacing w:after="0" w:line="360" w:lineRule="auto"/>
        <w:ind w:left="-426"/>
        <w:jc w:val="center"/>
        <w:rPr>
          <w:rFonts w:ascii="Arial" w:hAnsi="Arial" w:cs="Arial"/>
          <w:sz w:val="24"/>
          <w:szCs w:val="24"/>
        </w:rPr>
      </w:pPr>
      <w:r w:rsidRPr="007276E1">
        <w:rPr>
          <w:rFonts w:ascii="Arial" w:hAnsi="Arial" w:cs="Arial"/>
          <w:sz w:val="24"/>
          <w:szCs w:val="24"/>
        </w:rPr>
        <w:br w:type="page"/>
      </w:r>
    </w:p>
    <w:p w14:paraId="5A9FB85A" w14:textId="77777777" w:rsidR="003B1B36" w:rsidRDefault="003B1B36" w:rsidP="002E7E63">
      <w:pPr>
        <w:pStyle w:val="Ttulo1"/>
        <w:spacing w:before="0" w:line="360" w:lineRule="auto"/>
        <w:rPr>
          <w:rFonts w:ascii="Arial" w:hAnsi="Arial" w:cs="Arial"/>
          <w:b/>
          <w:bCs/>
          <w:sz w:val="24"/>
          <w:szCs w:val="24"/>
          <w:u w:val="single"/>
        </w:rPr>
      </w:pPr>
    </w:p>
    <w:p w14:paraId="7B450CB5" w14:textId="77777777" w:rsidR="00DD228D" w:rsidRPr="003B1B36" w:rsidRDefault="00DD228D" w:rsidP="002E7E63">
      <w:pPr>
        <w:pStyle w:val="Ttulo1"/>
        <w:spacing w:before="0" w:line="360" w:lineRule="auto"/>
        <w:rPr>
          <w:rFonts w:ascii="Arial" w:hAnsi="Arial" w:cs="Arial"/>
          <w:b/>
          <w:bCs/>
          <w:color w:val="auto"/>
          <w:sz w:val="24"/>
          <w:szCs w:val="24"/>
          <w:u w:val="single"/>
        </w:rPr>
      </w:pPr>
      <w:bookmarkStart w:id="0" w:name="_Toc54109144"/>
      <w:r w:rsidRPr="003B1B36">
        <w:rPr>
          <w:rFonts w:ascii="Arial" w:hAnsi="Arial" w:cs="Arial"/>
          <w:b/>
          <w:bCs/>
          <w:color w:val="auto"/>
          <w:sz w:val="24"/>
          <w:szCs w:val="24"/>
          <w:u w:val="single"/>
        </w:rPr>
        <w:t>CAPÍTULO I:</w:t>
      </w:r>
      <w:bookmarkEnd w:id="0"/>
    </w:p>
    <w:p w14:paraId="2305845A" w14:textId="77777777" w:rsidR="00DD228D" w:rsidRPr="007276E1" w:rsidRDefault="00DD228D" w:rsidP="002E7E63">
      <w:pPr>
        <w:spacing w:after="0" w:line="360" w:lineRule="auto"/>
        <w:jc w:val="both"/>
        <w:rPr>
          <w:rFonts w:ascii="Arial" w:hAnsi="Arial" w:cs="Arial"/>
          <w:sz w:val="24"/>
          <w:szCs w:val="24"/>
        </w:rPr>
      </w:pPr>
    </w:p>
    <w:p w14:paraId="25B32945" w14:textId="77777777" w:rsidR="00DD228D" w:rsidRPr="007276E1" w:rsidRDefault="00DD228D" w:rsidP="002E7E63">
      <w:pPr>
        <w:pStyle w:val="Prrafodelista"/>
        <w:numPr>
          <w:ilvl w:val="0"/>
          <w:numId w:val="1"/>
        </w:numPr>
        <w:spacing w:after="0" w:line="360" w:lineRule="auto"/>
        <w:ind w:left="0"/>
        <w:contextualSpacing w:val="0"/>
        <w:jc w:val="both"/>
        <w:outlineLvl w:val="1"/>
        <w:rPr>
          <w:rFonts w:ascii="Arial" w:hAnsi="Arial" w:cs="Arial"/>
          <w:b/>
          <w:bCs/>
          <w:sz w:val="24"/>
          <w:szCs w:val="24"/>
        </w:rPr>
      </w:pPr>
      <w:bookmarkStart w:id="1" w:name="_Toc54109145"/>
      <w:r w:rsidRPr="007276E1">
        <w:rPr>
          <w:rFonts w:ascii="Arial" w:hAnsi="Arial" w:cs="Arial"/>
          <w:b/>
          <w:bCs/>
          <w:sz w:val="24"/>
          <w:szCs w:val="24"/>
        </w:rPr>
        <w:t>ASPECTOS GENERALES</w:t>
      </w:r>
      <w:bookmarkEnd w:id="1"/>
    </w:p>
    <w:p w14:paraId="6542F4DC" w14:textId="77777777" w:rsidR="00DD228D" w:rsidRPr="007276E1" w:rsidRDefault="00DD228D" w:rsidP="002E7E63">
      <w:pPr>
        <w:spacing w:after="0" w:line="360" w:lineRule="auto"/>
        <w:jc w:val="both"/>
        <w:rPr>
          <w:rFonts w:ascii="Arial" w:hAnsi="Arial" w:cs="Arial"/>
          <w:b/>
          <w:bCs/>
          <w:sz w:val="24"/>
          <w:szCs w:val="24"/>
        </w:rPr>
      </w:pPr>
    </w:p>
    <w:p w14:paraId="54B88FFC" w14:textId="4FB3AF84" w:rsidR="00DD228D" w:rsidRPr="007276E1" w:rsidRDefault="00DD228D" w:rsidP="002E7E63">
      <w:pPr>
        <w:pStyle w:val="Prrafodelista"/>
        <w:numPr>
          <w:ilvl w:val="1"/>
          <w:numId w:val="5"/>
        </w:numPr>
        <w:spacing w:after="0" w:line="360" w:lineRule="auto"/>
        <w:ind w:left="0" w:firstLine="0"/>
        <w:contextualSpacing w:val="0"/>
        <w:jc w:val="both"/>
        <w:outlineLvl w:val="1"/>
        <w:rPr>
          <w:rFonts w:ascii="Arial" w:hAnsi="Arial" w:cs="Arial"/>
          <w:b/>
          <w:bCs/>
          <w:sz w:val="24"/>
          <w:szCs w:val="24"/>
        </w:rPr>
      </w:pPr>
      <w:bookmarkStart w:id="2" w:name="_Toc54109146"/>
      <w:r w:rsidRPr="007276E1">
        <w:rPr>
          <w:rFonts w:ascii="Arial" w:hAnsi="Arial" w:cs="Arial"/>
          <w:b/>
          <w:bCs/>
          <w:sz w:val="24"/>
          <w:szCs w:val="24"/>
        </w:rPr>
        <w:t>GENERALIDADES</w:t>
      </w:r>
      <w:bookmarkEnd w:id="2"/>
    </w:p>
    <w:p w14:paraId="795BBFB5" w14:textId="3B612C07" w:rsidR="00DD228D" w:rsidRPr="007276E1" w:rsidRDefault="00DD228D" w:rsidP="002E7E63">
      <w:pPr>
        <w:spacing w:after="0" w:line="360" w:lineRule="auto"/>
        <w:jc w:val="both"/>
        <w:rPr>
          <w:rFonts w:ascii="Arial" w:hAnsi="Arial" w:cs="Arial"/>
          <w:sz w:val="24"/>
          <w:szCs w:val="24"/>
        </w:rPr>
      </w:pPr>
      <w:r w:rsidRPr="007276E1">
        <w:rPr>
          <w:rFonts w:ascii="Arial" w:hAnsi="Arial" w:cs="Arial"/>
          <w:sz w:val="24"/>
          <w:szCs w:val="24"/>
        </w:rPr>
        <w:t>INS Servicios, S.A. es una sociedad anónima subsidiaria del Instituto Nacional de Seguros (INS), creada al amparo de la Ley Reguladora del Mercado de Seguros de Costa Rica N° 8653.</w:t>
      </w:r>
    </w:p>
    <w:p w14:paraId="385C85F0" w14:textId="19E2D08D" w:rsidR="00040B0B" w:rsidRPr="007276E1" w:rsidRDefault="00DD228D" w:rsidP="002E7E63">
      <w:pPr>
        <w:spacing w:after="0" w:line="360" w:lineRule="auto"/>
        <w:jc w:val="both"/>
        <w:rPr>
          <w:rFonts w:ascii="Arial" w:hAnsi="Arial" w:cs="Arial"/>
          <w:sz w:val="24"/>
          <w:szCs w:val="24"/>
        </w:rPr>
      </w:pPr>
      <w:r w:rsidRPr="007276E1">
        <w:rPr>
          <w:rFonts w:ascii="Arial" w:hAnsi="Arial" w:cs="Arial"/>
          <w:sz w:val="24"/>
          <w:szCs w:val="24"/>
        </w:rPr>
        <w:t>La actividad principal de INS Servicios S.A es la prestación de servicios auxiliares de seguros al Instituto Nacional de Seguros, según se define en el Artículo 18 de dicha Ley. Estos servicios incluyen, entre otros, los servicios actuariales, inspección, evaluación y consultoría en gestión de riesgos, el procesamiento de reclamos, la indemnización de siniestros, la reparación de daños incluidos los servicios médicos, el peritaje, los servicios de asistencia que no califiquen como actividad aseguradora o reaseguradora, la inspección y valoración de riesgos y siniestros, así mismo el ajuste de pérdidas.</w:t>
      </w:r>
    </w:p>
    <w:p w14:paraId="39BD770B" w14:textId="348CC553" w:rsidR="00DD228D" w:rsidRPr="007276E1" w:rsidRDefault="00DD228D" w:rsidP="002E7E63">
      <w:pPr>
        <w:spacing w:after="0" w:line="360" w:lineRule="auto"/>
        <w:jc w:val="both"/>
        <w:rPr>
          <w:rFonts w:ascii="Arial" w:hAnsi="Arial" w:cs="Arial"/>
          <w:sz w:val="24"/>
          <w:szCs w:val="24"/>
        </w:rPr>
      </w:pPr>
    </w:p>
    <w:p w14:paraId="606F2597" w14:textId="525B1CE0" w:rsidR="00DD228D" w:rsidRPr="007276E1" w:rsidRDefault="00DD228D" w:rsidP="002E7E63">
      <w:pPr>
        <w:pStyle w:val="Prrafodelista"/>
        <w:numPr>
          <w:ilvl w:val="1"/>
          <w:numId w:val="5"/>
        </w:numPr>
        <w:spacing w:after="0" w:line="360" w:lineRule="auto"/>
        <w:ind w:left="0" w:firstLine="0"/>
        <w:contextualSpacing w:val="0"/>
        <w:jc w:val="both"/>
        <w:outlineLvl w:val="1"/>
        <w:rPr>
          <w:rFonts w:ascii="Arial" w:hAnsi="Arial" w:cs="Arial"/>
          <w:b/>
          <w:bCs/>
          <w:sz w:val="24"/>
          <w:szCs w:val="24"/>
        </w:rPr>
      </w:pPr>
      <w:bookmarkStart w:id="3" w:name="_Toc54109147"/>
      <w:r w:rsidRPr="007276E1">
        <w:rPr>
          <w:rFonts w:ascii="Arial" w:hAnsi="Arial" w:cs="Arial"/>
          <w:b/>
          <w:bCs/>
          <w:sz w:val="24"/>
          <w:szCs w:val="24"/>
        </w:rPr>
        <w:t>OBJETO DE LA CONTRATACIÓN</w:t>
      </w:r>
      <w:bookmarkEnd w:id="3"/>
    </w:p>
    <w:p w14:paraId="1C1AB912" w14:textId="6C39EF1F" w:rsidR="00DD228D" w:rsidRPr="007276E1" w:rsidRDefault="00DD228D" w:rsidP="002E7E63">
      <w:pPr>
        <w:spacing w:after="0" w:line="360" w:lineRule="auto"/>
        <w:jc w:val="both"/>
        <w:rPr>
          <w:rFonts w:ascii="Arial" w:hAnsi="Arial" w:cs="Arial"/>
          <w:sz w:val="24"/>
          <w:szCs w:val="24"/>
        </w:rPr>
      </w:pPr>
      <w:r w:rsidRPr="007276E1">
        <w:rPr>
          <w:rFonts w:ascii="Arial" w:hAnsi="Arial" w:cs="Arial"/>
          <w:sz w:val="24"/>
          <w:szCs w:val="24"/>
        </w:rPr>
        <w:t xml:space="preserve">Con fundamento en lo anterior, INS Servicios S.A requiere contar con </w:t>
      </w:r>
      <w:r w:rsidRPr="007276E1">
        <w:rPr>
          <w:rFonts w:ascii="Arial" w:hAnsi="Arial" w:cs="Arial"/>
          <w:bCs/>
          <w:sz w:val="24"/>
          <w:szCs w:val="24"/>
        </w:rPr>
        <w:t xml:space="preserve">REGISTRO DE EMPRESAS BAJO LA MODALIDAD PRECALIFICADO SEGÚN DEMANDA, CON EL FIN DE QUE ESTAS BRINDEN PRODUCTOS Y/O SERVICIOS QUE LE PERMITAN A LOS CLIENTES </w:t>
      </w:r>
      <w:r w:rsidR="00FA053C">
        <w:rPr>
          <w:rFonts w:ascii="Arial" w:hAnsi="Arial" w:cs="Arial"/>
          <w:bCs/>
          <w:sz w:val="24"/>
          <w:szCs w:val="24"/>
        </w:rPr>
        <w:t xml:space="preserve">OPTAR </w:t>
      </w:r>
      <w:r w:rsidR="00FA053C" w:rsidRPr="007276E1">
        <w:rPr>
          <w:rFonts w:ascii="Arial" w:eastAsia="Times New Roman" w:hAnsi="Arial" w:cs="Arial"/>
          <w:sz w:val="24"/>
          <w:szCs w:val="24"/>
          <w:lang w:val="es-ES" w:eastAsia="es-ES"/>
        </w:rPr>
        <w:t xml:space="preserve">POR BENEFICIOS </w:t>
      </w:r>
      <w:r w:rsidR="00FA053C">
        <w:rPr>
          <w:rFonts w:ascii="Arial" w:eastAsia="Times New Roman" w:hAnsi="Arial" w:cs="Arial"/>
          <w:sz w:val="24"/>
          <w:szCs w:val="24"/>
          <w:lang w:val="es-ES" w:eastAsia="es-ES"/>
        </w:rPr>
        <w:t xml:space="preserve">VINCULADOS A LAS PÓLIZAS DE LOS ASEGURADOS </w:t>
      </w:r>
      <w:r w:rsidR="00FA053C" w:rsidRPr="007276E1">
        <w:rPr>
          <w:rFonts w:ascii="Arial" w:eastAsia="Times New Roman" w:hAnsi="Arial" w:cs="Arial"/>
          <w:sz w:val="24"/>
          <w:szCs w:val="24"/>
          <w:lang w:val="es-ES" w:eastAsia="es-ES"/>
        </w:rPr>
        <w:t>DEL INSTITUTO NACIONAL DE SEGUROS</w:t>
      </w:r>
      <w:r w:rsidRPr="007276E1">
        <w:rPr>
          <w:rFonts w:ascii="Arial" w:hAnsi="Arial" w:cs="Arial"/>
          <w:bCs/>
          <w:sz w:val="24"/>
          <w:szCs w:val="24"/>
        </w:rPr>
        <w:t xml:space="preserve"> que generen valor a los productos del INS. Esta actividad se</w:t>
      </w:r>
      <w:r w:rsidRPr="007276E1">
        <w:rPr>
          <w:rFonts w:ascii="Arial" w:hAnsi="Arial" w:cs="Arial"/>
          <w:sz w:val="24"/>
          <w:szCs w:val="24"/>
        </w:rPr>
        <w:t xml:space="preserve"> describirá ampliamente en el presente Pliego de Condiciones.</w:t>
      </w:r>
    </w:p>
    <w:p w14:paraId="483AAC06" w14:textId="77777777" w:rsidR="00DD228D" w:rsidRPr="007276E1" w:rsidRDefault="00DD228D" w:rsidP="002E7E63">
      <w:pPr>
        <w:spacing w:after="0" w:line="360" w:lineRule="auto"/>
        <w:jc w:val="both"/>
        <w:rPr>
          <w:rFonts w:ascii="Arial" w:hAnsi="Arial" w:cs="Arial"/>
          <w:sz w:val="24"/>
          <w:szCs w:val="24"/>
        </w:rPr>
      </w:pPr>
    </w:p>
    <w:p w14:paraId="0DE63CC5" w14:textId="11896E97" w:rsidR="00DD228D" w:rsidRDefault="00DD228D" w:rsidP="002E7E63">
      <w:pPr>
        <w:spacing w:after="0" w:line="360" w:lineRule="auto"/>
        <w:jc w:val="both"/>
        <w:rPr>
          <w:rFonts w:ascii="Arial" w:eastAsia="Calibri" w:hAnsi="Arial" w:cs="Arial"/>
          <w:sz w:val="24"/>
          <w:szCs w:val="24"/>
        </w:rPr>
      </w:pPr>
      <w:r w:rsidRPr="007276E1">
        <w:rPr>
          <w:rFonts w:ascii="Arial" w:eastAsia="Calibri" w:hAnsi="Arial" w:cs="Arial"/>
          <w:sz w:val="24"/>
          <w:szCs w:val="24"/>
        </w:rPr>
        <w:t>Asimismo, se tiene por objetivo promover un sistema estratégico integrado de largo plazo, el cual permita el desarrollo productivo de las micro, pequeñas y medianas empresas, en adelante Pymes</w:t>
      </w:r>
      <w:r w:rsidR="00B25105">
        <w:rPr>
          <w:rFonts w:ascii="Arial" w:eastAsia="Calibri" w:hAnsi="Arial" w:cs="Arial"/>
          <w:sz w:val="24"/>
          <w:szCs w:val="24"/>
        </w:rPr>
        <w:t xml:space="preserve"> domiciliadas en Costa Rica</w:t>
      </w:r>
      <w:r w:rsidRPr="007276E1">
        <w:rPr>
          <w:rFonts w:ascii="Arial" w:eastAsia="Calibri" w:hAnsi="Arial" w:cs="Arial"/>
          <w:sz w:val="24"/>
          <w:szCs w:val="24"/>
        </w:rPr>
        <w:t xml:space="preserve"> y que posicione a este </w:t>
      </w:r>
      <w:r w:rsidRPr="007276E1">
        <w:rPr>
          <w:rFonts w:ascii="Arial" w:eastAsia="Calibri" w:hAnsi="Arial" w:cs="Arial"/>
          <w:sz w:val="24"/>
          <w:szCs w:val="24"/>
        </w:rPr>
        <w:lastRenderedPageBreak/>
        <w:t>sector como protagónico, en la prestación de servicios de bienestar para los asegurados del Instituto Nacional de Seguros.</w:t>
      </w:r>
    </w:p>
    <w:p w14:paraId="60645C16" w14:textId="77777777" w:rsidR="002E7E63" w:rsidRPr="007276E1" w:rsidRDefault="002E7E63" w:rsidP="002E7E63">
      <w:pPr>
        <w:spacing w:after="0" w:line="360" w:lineRule="auto"/>
        <w:jc w:val="both"/>
        <w:rPr>
          <w:rFonts w:ascii="Arial" w:eastAsia="Calibri" w:hAnsi="Arial" w:cs="Arial"/>
          <w:sz w:val="24"/>
          <w:szCs w:val="24"/>
        </w:rPr>
      </w:pPr>
    </w:p>
    <w:p w14:paraId="54B61C32" w14:textId="364BA742" w:rsidR="00DD228D" w:rsidRPr="007276E1" w:rsidRDefault="00DD228D" w:rsidP="002E7E63">
      <w:pPr>
        <w:spacing w:after="0" w:line="360" w:lineRule="auto"/>
        <w:jc w:val="both"/>
        <w:rPr>
          <w:rFonts w:ascii="Arial" w:hAnsi="Arial" w:cs="Arial"/>
          <w:sz w:val="24"/>
          <w:szCs w:val="24"/>
        </w:rPr>
      </w:pPr>
      <w:r w:rsidRPr="007276E1">
        <w:rPr>
          <w:rFonts w:ascii="Arial" w:hAnsi="Arial" w:cs="Arial"/>
          <w:sz w:val="24"/>
          <w:szCs w:val="24"/>
        </w:rPr>
        <w:t>De esta manera el Instituto Nacional de Seguros e INS Servicios S.A buscan incentivar la reactivación económica del sector Pymes, así como premiar la lealtad de sus clientes, lo anterior dado la situación actual que enfrenta la sociedad y economía costarricense.</w:t>
      </w:r>
    </w:p>
    <w:p w14:paraId="0775DEDE" w14:textId="4FF3AF82" w:rsidR="00DD228D" w:rsidRPr="007276E1" w:rsidRDefault="00DD228D" w:rsidP="002E7E63">
      <w:pPr>
        <w:spacing w:after="0" w:line="360" w:lineRule="auto"/>
        <w:jc w:val="both"/>
        <w:rPr>
          <w:rFonts w:ascii="Arial" w:hAnsi="Arial" w:cs="Arial"/>
          <w:sz w:val="24"/>
          <w:szCs w:val="24"/>
        </w:rPr>
      </w:pPr>
    </w:p>
    <w:p w14:paraId="7B1C9D1D" w14:textId="42E16FB3" w:rsidR="00DD228D" w:rsidRPr="007276E1" w:rsidRDefault="00DD228D" w:rsidP="002E7E63">
      <w:pPr>
        <w:pStyle w:val="Prrafodelista"/>
        <w:numPr>
          <w:ilvl w:val="1"/>
          <w:numId w:val="5"/>
        </w:numPr>
        <w:spacing w:after="0" w:line="360" w:lineRule="auto"/>
        <w:ind w:left="0" w:firstLine="0"/>
        <w:contextualSpacing w:val="0"/>
        <w:jc w:val="both"/>
        <w:outlineLvl w:val="1"/>
        <w:rPr>
          <w:rFonts w:ascii="Arial" w:hAnsi="Arial" w:cs="Arial"/>
          <w:b/>
          <w:bCs/>
          <w:sz w:val="24"/>
          <w:szCs w:val="24"/>
        </w:rPr>
      </w:pPr>
      <w:bookmarkStart w:id="4" w:name="_Toc54109148"/>
      <w:r w:rsidRPr="007276E1">
        <w:rPr>
          <w:rFonts w:ascii="Arial" w:hAnsi="Arial" w:cs="Arial"/>
          <w:b/>
          <w:bCs/>
          <w:sz w:val="24"/>
          <w:szCs w:val="24"/>
        </w:rPr>
        <w:t>ALCANCE DEL PROCESO</w:t>
      </w:r>
      <w:bookmarkEnd w:id="4"/>
    </w:p>
    <w:p w14:paraId="6D992761" w14:textId="4B3F768C" w:rsidR="00DD228D" w:rsidRDefault="00DD228D" w:rsidP="002E7E63">
      <w:pPr>
        <w:spacing w:after="0" w:line="360" w:lineRule="auto"/>
        <w:jc w:val="both"/>
        <w:rPr>
          <w:rFonts w:ascii="Arial" w:hAnsi="Arial" w:cs="Arial"/>
          <w:sz w:val="24"/>
          <w:szCs w:val="24"/>
        </w:rPr>
      </w:pPr>
      <w:r w:rsidRPr="007276E1">
        <w:rPr>
          <w:rFonts w:ascii="Arial" w:hAnsi="Arial" w:cs="Arial"/>
          <w:sz w:val="24"/>
          <w:szCs w:val="24"/>
        </w:rPr>
        <w:t xml:space="preserve">El Registro de Proveedores es un instrumento de uso y consulta obligatoria, en el que se inscribirán las personas físicas y jurídicas que desean participar en los concursos que se realicen sobre el objeto  definido en el punto anterior, de manera que se encuentren </w:t>
      </w:r>
      <w:r w:rsidR="00887F84">
        <w:rPr>
          <w:rFonts w:ascii="Arial" w:hAnsi="Arial" w:cs="Arial"/>
          <w:sz w:val="24"/>
          <w:szCs w:val="24"/>
        </w:rPr>
        <w:t>registradas</w:t>
      </w:r>
      <w:r w:rsidRPr="007276E1">
        <w:rPr>
          <w:rFonts w:ascii="Arial" w:hAnsi="Arial" w:cs="Arial"/>
          <w:sz w:val="24"/>
          <w:szCs w:val="24"/>
        </w:rPr>
        <w:t xml:space="preserve"> ante el Instituto Nacional de Seguros como empresa Pymes,</w:t>
      </w:r>
      <w:r w:rsidR="002E4856">
        <w:rPr>
          <w:rFonts w:ascii="Arial" w:hAnsi="Arial" w:cs="Arial"/>
          <w:sz w:val="24"/>
          <w:szCs w:val="24"/>
        </w:rPr>
        <w:t xml:space="preserve"> acorde </w:t>
      </w:r>
      <w:r w:rsidR="00747A33">
        <w:rPr>
          <w:rFonts w:ascii="Arial" w:hAnsi="Arial" w:cs="Arial"/>
          <w:sz w:val="24"/>
          <w:szCs w:val="24"/>
        </w:rPr>
        <w:t>a los Protocolo</w:t>
      </w:r>
      <w:r w:rsidR="00D751E8">
        <w:rPr>
          <w:rFonts w:ascii="Arial" w:hAnsi="Arial" w:cs="Arial"/>
          <w:sz w:val="24"/>
          <w:szCs w:val="24"/>
        </w:rPr>
        <w:t>s</w:t>
      </w:r>
      <w:r w:rsidR="00747A33">
        <w:rPr>
          <w:rFonts w:ascii="Arial" w:hAnsi="Arial" w:cs="Arial"/>
          <w:sz w:val="24"/>
          <w:szCs w:val="24"/>
        </w:rPr>
        <w:t xml:space="preserve"> de Servicios del Grupo INS</w:t>
      </w:r>
      <w:r w:rsidR="002E4856">
        <w:rPr>
          <w:rFonts w:ascii="Arial" w:hAnsi="Arial" w:cs="Arial"/>
          <w:sz w:val="24"/>
          <w:szCs w:val="24"/>
        </w:rPr>
        <w:t xml:space="preserve">, </w:t>
      </w:r>
      <w:r w:rsidRPr="007276E1">
        <w:rPr>
          <w:rFonts w:ascii="Arial" w:hAnsi="Arial" w:cs="Arial"/>
          <w:sz w:val="24"/>
          <w:szCs w:val="24"/>
        </w:rPr>
        <w:t>estas deben ser acreditadas y evaluadas en forma integral y particular, en cuanto a su historial, sanciones, capacidad técnica, financiera, jurídica y cualquier otra que resulte indispensable para una adecuada selección del proveedor y satisfacción del interés público.</w:t>
      </w:r>
    </w:p>
    <w:p w14:paraId="5CB3AEA7" w14:textId="77777777" w:rsidR="00194ADD" w:rsidRPr="007276E1" w:rsidRDefault="00194ADD" w:rsidP="002E7E63">
      <w:pPr>
        <w:spacing w:after="0" w:line="360" w:lineRule="auto"/>
        <w:jc w:val="both"/>
        <w:rPr>
          <w:rFonts w:ascii="Arial" w:hAnsi="Arial" w:cs="Arial"/>
          <w:sz w:val="24"/>
          <w:szCs w:val="24"/>
        </w:rPr>
      </w:pPr>
    </w:p>
    <w:p w14:paraId="42654609" w14:textId="26A88A03" w:rsidR="00DD228D" w:rsidRPr="007276E1" w:rsidRDefault="00DD228D" w:rsidP="002E7E63">
      <w:pPr>
        <w:pStyle w:val="Prrafodelista"/>
        <w:numPr>
          <w:ilvl w:val="1"/>
          <w:numId w:val="5"/>
        </w:numPr>
        <w:spacing w:after="0" w:line="360" w:lineRule="auto"/>
        <w:ind w:left="0" w:firstLine="0"/>
        <w:contextualSpacing w:val="0"/>
        <w:jc w:val="both"/>
        <w:outlineLvl w:val="1"/>
        <w:rPr>
          <w:rFonts w:ascii="Arial" w:hAnsi="Arial" w:cs="Arial"/>
          <w:b/>
          <w:bCs/>
          <w:sz w:val="24"/>
          <w:szCs w:val="24"/>
        </w:rPr>
      </w:pPr>
      <w:bookmarkStart w:id="5" w:name="_Toc54109149"/>
      <w:r w:rsidRPr="007276E1">
        <w:rPr>
          <w:rFonts w:ascii="Arial" w:hAnsi="Arial" w:cs="Arial"/>
          <w:b/>
          <w:bCs/>
          <w:sz w:val="24"/>
          <w:szCs w:val="24"/>
        </w:rPr>
        <w:t>DEFINICIONES</w:t>
      </w:r>
      <w:bookmarkEnd w:id="5"/>
    </w:p>
    <w:p w14:paraId="423CAD52" w14:textId="77777777" w:rsidR="00DD228D" w:rsidRPr="007276E1" w:rsidRDefault="00DD228D" w:rsidP="002E7E63">
      <w:pPr>
        <w:tabs>
          <w:tab w:val="left" w:pos="284"/>
        </w:tabs>
        <w:suppressAutoHyphens/>
        <w:spacing w:after="0" w:line="360" w:lineRule="auto"/>
        <w:jc w:val="both"/>
        <w:rPr>
          <w:rFonts w:ascii="Arial" w:hAnsi="Arial" w:cs="Arial"/>
          <w:b/>
          <w:bCs/>
          <w:sz w:val="24"/>
          <w:szCs w:val="24"/>
        </w:rPr>
      </w:pPr>
    </w:p>
    <w:p w14:paraId="2CD20BC4" w14:textId="77777777" w:rsidR="00DD228D" w:rsidRPr="007276E1" w:rsidRDefault="00DD228D" w:rsidP="002E7E63">
      <w:pPr>
        <w:pStyle w:val="Piedepgina"/>
        <w:spacing w:line="360" w:lineRule="auto"/>
        <w:jc w:val="both"/>
        <w:rPr>
          <w:rFonts w:ascii="Arial" w:hAnsi="Arial" w:cs="Arial"/>
          <w:b/>
        </w:rPr>
      </w:pPr>
      <w:bookmarkStart w:id="6" w:name="_Hlk45185769"/>
      <w:r w:rsidRPr="007276E1">
        <w:rPr>
          <w:rFonts w:ascii="Arial" w:hAnsi="Arial" w:cs="Arial"/>
        </w:rPr>
        <w:t>Para mejor comprensión, se adjunta una lista de términos relacionados con la contratación, así como su respectivo significado:</w:t>
      </w:r>
    </w:p>
    <w:p w14:paraId="111A240A" w14:textId="77777777" w:rsidR="00DD228D" w:rsidRPr="007276E1" w:rsidRDefault="00DD228D" w:rsidP="002E7E63">
      <w:pPr>
        <w:pStyle w:val="Default"/>
        <w:spacing w:line="360" w:lineRule="auto"/>
        <w:jc w:val="both"/>
      </w:pPr>
    </w:p>
    <w:p w14:paraId="32E55233" w14:textId="77777777" w:rsidR="00DD228D" w:rsidRPr="007276E1" w:rsidRDefault="00DD228D" w:rsidP="002E7E63">
      <w:pPr>
        <w:pStyle w:val="Prrafodelista"/>
        <w:numPr>
          <w:ilvl w:val="0"/>
          <w:numId w:val="6"/>
        </w:numPr>
        <w:spacing w:after="0" w:line="360" w:lineRule="auto"/>
        <w:ind w:left="0" w:firstLine="0"/>
        <w:contextualSpacing w:val="0"/>
        <w:jc w:val="both"/>
        <w:rPr>
          <w:rFonts w:ascii="Arial" w:hAnsi="Arial" w:cs="Arial"/>
          <w:sz w:val="24"/>
          <w:szCs w:val="24"/>
        </w:rPr>
      </w:pPr>
      <w:r w:rsidRPr="007276E1">
        <w:rPr>
          <w:rFonts w:ascii="Arial" w:hAnsi="Arial" w:cs="Arial"/>
          <w:b/>
          <w:sz w:val="24"/>
          <w:szCs w:val="24"/>
        </w:rPr>
        <w:t xml:space="preserve">Administración: </w:t>
      </w:r>
      <w:r w:rsidRPr="007276E1">
        <w:rPr>
          <w:rFonts w:ascii="Arial" w:hAnsi="Arial" w:cs="Arial"/>
          <w:sz w:val="24"/>
          <w:szCs w:val="24"/>
        </w:rPr>
        <w:t>Unidad designada por INS Servicios S.A. para la fiscalización de la contratación y su ejecución.</w:t>
      </w:r>
    </w:p>
    <w:p w14:paraId="228F3BB5" w14:textId="385225AA" w:rsidR="00DD228D" w:rsidRPr="007276E1" w:rsidRDefault="00DD228D" w:rsidP="002E7E63">
      <w:pPr>
        <w:pStyle w:val="Prrafodelista"/>
        <w:numPr>
          <w:ilvl w:val="0"/>
          <w:numId w:val="6"/>
        </w:numPr>
        <w:spacing w:after="0" w:line="360" w:lineRule="auto"/>
        <w:ind w:left="0" w:firstLine="0"/>
        <w:contextualSpacing w:val="0"/>
        <w:jc w:val="both"/>
        <w:rPr>
          <w:rFonts w:ascii="Arial" w:hAnsi="Arial" w:cs="Arial"/>
          <w:sz w:val="24"/>
          <w:szCs w:val="24"/>
        </w:rPr>
      </w:pPr>
      <w:r w:rsidRPr="007276E1">
        <w:rPr>
          <w:rFonts w:ascii="Arial" w:hAnsi="Arial" w:cs="Arial"/>
          <w:b/>
          <w:sz w:val="24"/>
          <w:szCs w:val="24"/>
          <w:lang w:eastAsia="es-CR"/>
        </w:rPr>
        <w:t>Asegurado</w:t>
      </w:r>
      <w:r w:rsidRPr="007276E1">
        <w:rPr>
          <w:rFonts w:ascii="Arial" w:hAnsi="Arial" w:cs="Arial"/>
          <w:sz w:val="24"/>
          <w:szCs w:val="24"/>
          <w:lang w:eastAsia="es-CR"/>
        </w:rPr>
        <w:t xml:space="preserve">: </w:t>
      </w:r>
      <w:r w:rsidRPr="007276E1">
        <w:rPr>
          <w:rFonts w:ascii="Arial" w:hAnsi="Arial" w:cs="Arial"/>
          <w:sz w:val="24"/>
          <w:szCs w:val="24"/>
        </w:rPr>
        <w:t xml:space="preserve">Se refiere a la persona física o jurídica a cuyo nombre se expide </w:t>
      </w:r>
      <w:r w:rsidR="00194ADD">
        <w:rPr>
          <w:rFonts w:ascii="Arial" w:hAnsi="Arial" w:cs="Arial"/>
          <w:sz w:val="24"/>
          <w:szCs w:val="24"/>
        </w:rPr>
        <w:t xml:space="preserve">en </w:t>
      </w:r>
      <w:r w:rsidRPr="007276E1">
        <w:rPr>
          <w:rFonts w:ascii="Arial" w:hAnsi="Arial" w:cs="Arial"/>
          <w:sz w:val="24"/>
          <w:szCs w:val="24"/>
        </w:rPr>
        <w:t>la póliza, en cuyo favor se brindarán los servicios dispuestos en este pliego de condiciones.</w:t>
      </w:r>
    </w:p>
    <w:p w14:paraId="6BF245AD" w14:textId="38D588D7" w:rsidR="00DD228D" w:rsidRPr="007276E1" w:rsidRDefault="00DD228D" w:rsidP="002E7E63">
      <w:pPr>
        <w:pStyle w:val="Prrafodelista"/>
        <w:numPr>
          <w:ilvl w:val="0"/>
          <w:numId w:val="6"/>
        </w:numPr>
        <w:spacing w:after="0" w:line="360" w:lineRule="auto"/>
        <w:ind w:left="0" w:firstLine="0"/>
        <w:contextualSpacing w:val="0"/>
        <w:jc w:val="both"/>
        <w:rPr>
          <w:rFonts w:ascii="Arial" w:hAnsi="Arial" w:cs="Arial"/>
          <w:sz w:val="24"/>
          <w:szCs w:val="24"/>
        </w:rPr>
      </w:pPr>
      <w:r w:rsidRPr="007276E1">
        <w:rPr>
          <w:rFonts w:ascii="Arial" w:hAnsi="Arial" w:cs="Arial"/>
          <w:b/>
          <w:sz w:val="24"/>
          <w:szCs w:val="24"/>
        </w:rPr>
        <w:t xml:space="preserve">Calidad: </w:t>
      </w:r>
      <w:r w:rsidRPr="007276E1">
        <w:rPr>
          <w:rFonts w:ascii="Arial" w:hAnsi="Arial" w:cs="Arial"/>
          <w:sz w:val="24"/>
          <w:szCs w:val="24"/>
        </w:rPr>
        <w:t>Conjunto de propiedades inherentes en la prestación del servicio de singular apreciación por su ordenamiento, objetividad y claridad de ideas</w:t>
      </w:r>
      <w:r w:rsidR="009533D0">
        <w:rPr>
          <w:rFonts w:ascii="Arial" w:hAnsi="Arial" w:cs="Arial"/>
          <w:sz w:val="24"/>
          <w:szCs w:val="24"/>
        </w:rPr>
        <w:t xml:space="preserve">. </w:t>
      </w:r>
      <w:proofErr w:type="gramStart"/>
      <w:r w:rsidR="009533D0">
        <w:rPr>
          <w:rFonts w:ascii="Arial" w:hAnsi="Arial" w:cs="Arial"/>
          <w:sz w:val="24"/>
          <w:szCs w:val="24"/>
        </w:rPr>
        <w:t>Asimismo</w:t>
      </w:r>
      <w:proofErr w:type="gramEnd"/>
      <w:r w:rsidR="009533D0">
        <w:rPr>
          <w:rFonts w:ascii="Arial" w:hAnsi="Arial" w:cs="Arial"/>
          <w:sz w:val="24"/>
          <w:szCs w:val="24"/>
        </w:rPr>
        <w:t xml:space="preserve"> </w:t>
      </w:r>
      <w:r w:rsidR="009533D0">
        <w:rPr>
          <w:rFonts w:ascii="Arial" w:hAnsi="Arial" w:cs="Arial"/>
          <w:sz w:val="24"/>
          <w:szCs w:val="24"/>
        </w:rPr>
        <w:lastRenderedPageBreak/>
        <w:t>la calidad se medirá a través de los niveles de servicio</w:t>
      </w:r>
      <w:r w:rsidR="0046624C">
        <w:rPr>
          <w:rFonts w:ascii="Arial" w:hAnsi="Arial" w:cs="Arial"/>
          <w:sz w:val="24"/>
          <w:szCs w:val="24"/>
        </w:rPr>
        <w:t>s</w:t>
      </w:r>
      <w:r w:rsidR="009533D0">
        <w:rPr>
          <w:rFonts w:ascii="Arial" w:hAnsi="Arial" w:cs="Arial"/>
          <w:sz w:val="24"/>
          <w:szCs w:val="24"/>
        </w:rPr>
        <w:t xml:space="preserve"> e indicadores definidos en este Pliego de Condiciones o bien solicitados en cada mini concurso. </w:t>
      </w:r>
    </w:p>
    <w:p w14:paraId="4867DD28" w14:textId="77777777" w:rsidR="00DD228D" w:rsidRPr="007276E1" w:rsidRDefault="00DD228D" w:rsidP="002E7E63">
      <w:pPr>
        <w:pStyle w:val="Prrafodelista"/>
        <w:numPr>
          <w:ilvl w:val="0"/>
          <w:numId w:val="6"/>
        </w:numPr>
        <w:spacing w:after="0" w:line="360" w:lineRule="auto"/>
        <w:ind w:left="0" w:firstLine="0"/>
        <w:contextualSpacing w:val="0"/>
        <w:jc w:val="both"/>
        <w:rPr>
          <w:rFonts w:ascii="Arial" w:hAnsi="Arial" w:cs="Arial"/>
          <w:sz w:val="24"/>
          <w:szCs w:val="24"/>
        </w:rPr>
      </w:pPr>
      <w:r w:rsidRPr="007276E1">
        <w:rPr>
          <w:rFonts w:ascii="Arial" w:hAnsi="Arial" w:cs="Arial"/>
          <w:b/>
          <w:sz w:val="24"/>
          <w:szCs w:val="24"/>
        </w:rPr>
        <w:t xml:space="preserve">Causas de fuerza mayor: </w:t>
      </w:r>
      <w:r w:rsidRPr="007276E1">
        <w:rPr>
          <w:rFonts w:ascii="Arial" w:hAnsi="Arial" w:cs="Arial"/>
          <w:sz w:val="24"/>
          <w:szCs w:val="24"/>
        </w:rPr>
        <w:t>Imposibilidad demostrada fehacientemente de conocer o prever algunas señales o indicios de lo que va a suceder para preparar o disponer de medios contra futuras contingencias para cumplir con el servicio contratado.</w:t>
      </w:r>
    </w:p>
    <w:p w14:paraId="539C232B" w14:textId="77777777" w:rsidR="00DD228D" w:rsidRPr="007276E1" w:rsidRDefault="00DD228D" w:rsidP="002E7E63">
      <w:pPr>
        <w:pStyle w:val="Prrafodelista"/>
        <w:numPr>
          <w:ilvl w:val="0"/>
          <w:numId w:val="6"/>
        </w:numPr>
        <w:spacing w:after="0" w:line="360" w:lineRule="auto"/>
        <w:ind w:left="0" w:firstLine="0"/>
        <w:contextualSpacing w:val="0"/>
        <w:jc w:val="both"/>
        <w:rPr>
          <w:rFonts w:ascii="Arial" w:hAnsi="Arial" w:cs="Arial"/>
          <w:sz w:val="24"/>
          <w:szCs w:val="24"/>
        </w:rPr>
      </w:pPr>
      <w:r w:rsidRPr="007276E1">
        <w:rPr>
          <w:rFonts w:ascii="Arial" w:hAnsi="Arial" w:cs="Arial"/>
          <w:b/>
          <w:sz w:val="24"/>
          <w:szCs w:val="24"/>
        </w:rPr>
        <w:t>Datos personales</w:t>
      </w:r>
      <w:r w:rsidRPr="007276E1">
        <w:rPr>
          <w:rFonts w:ascii="Arial" w:hAnsi="Arial" w:cs="Arial"/>
          <w:sz w:val="24"/>
          <w:szCs w:val="24"/>
        </w:rPr>
        <w:t>: Cualquier dato relativo a una persona física y/o jurídica, identificada o identificable, tal como el nombre, número de identificación, dirección domiciliaria, números de teléfono, direcciones electrónicas, fecha de nacimiento, entre otros.</w:t>
      </w:r>
    </w:p>
    <w:p w14:paraId="27FE0815" w14:textId="77777777" w:rsidR="00DD228D" w:rsidRPr="007276E1" w:rsidRDefault="00DD228D" w:rsidP="002E7E63">
      <w:pPr>
        <w:pStyle w:val="Prrafodelista"/>
        <w:numPr>
          <w:ilvl w:val="0"/>
          <w:numId w:val="6"/>
        </w:numPr>
        <w:spacing w:after="0" w:line="360" w:lineRule="auto"/>
        <w:ind w:left="0" w:firstLine="0"/>
        <w:contextualSpacing w:val="0"/>
        <w:jc w:val="both"/>
        <w:rPr>
          <w:rFonts w:ascii="Arial" w:hAnsi="Arial" w:cs="Arial"/>
          <w:sz w:val="24"/>
          <w:szCs w:val="24"/>
        </w:rPr>
      </w:pPr>
      <w:r w:rsidRPr="007276E1">
        <w:rPr>
          <w:rFonts w:ascii="Arial" w:hAnsi="Arial" w:cs="Arial"/>
          <w:b/>
          <w:sz w:val="24"/>
          <w:szCs w:val="24"/>
        </w:rPr>
        <w:t>Datos sensibles</w:t>
      </w:r>
      <w:r w:rsidRPr="007276E1">
        <w:rPr>
          <w:rFonts w:ascii="Arial" w:hAnsi="Arial" w:cs="Arial"/>
          <w:sz w:val="24"/>
          <w:szCs w:val="24"/>
        </w:rPr>
        <w:t>: Toda aquella información que pueda ser utilizada contra una o varias personas físicas y/o jurídicas, para discriminarlas o excluirlas, en relación con su fuero íntimo, por ejemplo, por su origen racial o étnico, por sus opiniones políticas, convicciones religiosas, espirituales o filosóficas; así como la relativa a información biomédica, vida, salud y orientación sexual, entre otros.</w:t>
      </w:r>
    </w:p>
    <w:p w14:paraId="5788D0D7" w14:textId="0F5C550A" w:rsidR="00DD228D" w:rsidRPr="007276E1" w:rsidRDefault="00DD228D" w:rsidP="002E7E63">
      <w:pPr>
        <w:pStyle w:val="Prrafodelista"/>
        <w:numPr>
          <w:ilvl w:val="0"/>
          <w:numId w:val="6"/>
        </w:numPr>
        <w:spacing w:after="0" w:line="360" w:lineRule="auto"/>
        <w:ind w:left="0" w:firstLine="0"/>
        <w:contextualSpacing w:val="0"/>
        <w:jc w:val="both"/>
        <w:rPr>
          <w:rFonts w:ascii="Arial" w:hAnsi="Arial" w:cs="Arial"/>
          <w:sz w:val="24"/>
          <w:szCs w:val="24"/>
        </w:rPr>
      </w:pPr>
      <w:r w:rsidRPr="007276E1">
        <w:rPr>
          <w:rFonts w:ascii="Arial" w:hAnsi="Arial" w:cs="Arial"/>
          <w:b/>
          <w:sz w:val="24"/>
          <w:szCs w:val="24"/>
        </w:rPr>
        <w:t>Falsa declaración</w:t>
      </w:r>
      <w:r w:rsidRPr="007276E1">
        <w:rPr>
          <w:rFonts w:ascii="Arial" w:hAnsi="Arial" w:cs="Arial"/>
          <w:sz w:val="24"/>
          <w:szCs w:val="24"/>
        </w:rPr>
        <w:t>: Exposición incorrecta, imprecisa o inexacta efectuada por el asegurado o contratante respecto al objeto asegurado o a sus características. También puede ocurrir falsa declaración con respecto a las circunstancias que han ocasionado un evento.</w:t>
      </w:r>
    </w:p>
    <w:p w14:paraId="36C09F53" w14:textId="77777777" w:rsidR="00DD228D" w:rsidRPr="007276E1" w:rsidRDefault="00DD228D" w:rsidP="002E7E63">
      <w:pPr>
        <w:pStyle w:val="Prrafodelista"/>
        <w:numPr>
          <w:ilvl w:val="0"/>
          <w:numId w:val="6"/>
        </w:numPr>
        <w:spacing w:after="0" w:line="360" w:lineRule="auto"/>
        <w:ind w:left="0" w:firstLine="0"/>
        <w:contextualSpacing w:val="0"/>
        <w:jc w:val="both"/>
        <w:rPr>
          <w:rFonts w:ascii="Arial" w:hAnsi="Arial" w:cs="Arial"/>
          <w:sz w:val="24"/>
          <w:szCs w:val="24"/>
        </w:rPr>
      </w:pPr>
      <w:r w:rsidRPr="007276E1">
        <w:rPr>
          <w:rFonts w:ascii="Arial" w:hAnsi="Arial" w:cs="Arial"/>
          <w:b/>
          <w:sz w:val="24"/>
          <w:szCs w:val="24"/>
        </w:rPr>
        <w:t>Fiscalización:</w:t>
      </w:r>
      <w:r w:rsidRPr="007276E1">
        <w:rPr>
          <w:rFonts w:ascii="Arial" w:hAnsi="Arial" w:cs="Arial"/>
          <w:sz w:val="24"/>
          <w:szCs w:val="24"/>
        </w:rPr>
        <w:t xml:space="preserve"> Ejercer la observancia del cumplimiento del contrato de servicios por el contratante.</w:t>
      </w:r>
    </w:p>
    <w:p w14:paraId="0490E3B6" w14:textId="77777777" w:rsidR="00DD228D" w:rsidRPr="007276E1" w:rsidRDefault="00DD228D" w:rsidP="002E7E63">
      <w:pPr>
        <w:pStyle w:val="Prrafodelista"/>
        <w:numPr>
          <w:ilvl w:val="0"/>
          <w:numId w:val="6"/>
        </w:numPr>
        <w:spacing w:after="0" w:line="360" w:lineRule="auto"/>
        <w:ind w:left="0" w:firstLine="0"/>
        <w:contextualSpacing w:val="0"/>
        <w:jc w:val="both"/>
        <w:rPr>
          <w:rFonts w:ascii="Arial" w:hAnsi="Arial" w:cs="Arial"/>
          <w:bCs/>
          <w:sz w:val="24"/>
          <w:szCs w:val="24"/>
          <w:lang w:eastAsia="es-CR"/>
        </w:rPr>
      </w:pPr>
      <w:r w:rsidRPr="007276E1">
        <w:rPr>
          <w:rFonts w:ascii="Arial" w:hAnsi="Arial" w:cs="Arial"/>
          <w:b/>
          <w:sz w:val="24"/>
          <w:szCs w:val="24"/>
          <w:lang w:eastAsia="es-CR"/>
        </w:rPr>
        <w:t>Inmediatamente:</w:t>
      </w:r>
      <w:r w:rsidRPr="007276E1">
        <w:rPr>
          <w:rFonts w:ascii="Arial" w:hAnsi="Arial" w:cs="Arial"/>
          <w:sz w:val="24"/>
          <w:szCs w:val="24"/>
          <w:lang w:eastAsia="es-CR"/>
        </w:rPr>
        <w:t xml:space="preserve"> Que sucede en seguida, sin tardanza, al instante.</w:t>
      </w:r>
    </w:p>
    <w:p w14:paraId="457C7E3B" w14:textId="77777777" w:rsidR="00DD228D" w:rsidRPr="007276E1" w:rsidRDefault="00DD228D" w:rsidP="002E7E63">
      <w:pPr>
        <w:pStyle w:val="Prrafodelista"/>
        <w:numPr>
          <w:ilvl w:val="0"/>
          <w:numId w:val="6"/>
        </w:numPr>
        <w:spacing w:after="0" w:line="360" w:lineRule="auto"/>
        <w:ind w:left="0" w:firstLine="0"/>
        <w:contextualSpacing w:val="0"/>
        <w:jc w:val="both"/>
        <w:rPr>
          <w:rFonts w:ascii="Arial" w:hAnsi="Arial" w:cs="Arial"/>
          <w:sz w:val="24"/>
          <w:szCs w:val="24"/>
        </w:rPr>
      </w:pPr>
      <w:r w:rsidRPr="007276E1">
        <w:rPr>
          <w:rFonts w:ascii="Arial" w:hAnsi="Arial" w:cs="Arial"/>
          <w:b/>
          <w:color w:val="000000"/>
          <w:sz w:val="24"/>
          <w:szCs w:val="24"/>
          <w:lang w:eastAsia="es-CR"/>
        </w:rPr>
        <w:t>INS</w:t>
      </w:r>
      <w:r w:rsidRPr="007276E1">
        <w:rPr>
          <w:rFonts w:ascii="Arial" w:hAnsi="Arial" w:cs="Arial"/>
          <w:sz w:val="24"/>
          <w:szCs w:val="24"/>
        </w:rPr>
        <w:t>: Instituto Nacional de Seguros.</w:t>
      </w:r>
    </w:p>
    <w:p w14:paraId="5403715A" w14:textId="2F16F2D6" w:rsidR="00DD228D" w:rsidRPr="007276E1" w:rsidRDefault="00DD228D" w:rsidP="002E7E63">
      <w:pPr>
        <w:pStyle w:val="Prrafodelista"/>
        <w:numPr>
          <w:ilvl w:val="0"/>
          <w:numId w:val="6"/>
        </w:numPr>
        <w:spacing w:after="0" w:line="360" w:lineRule="auto"/>
        <w:ind w:left="0" w:firstLine="0"/>
        <w:contextualSpacing w:val="0"/>
        <w:jc w:val="both"/>
        <w:rPr>
          <w:rFonts w:ascii="Arial" w:hAnsi="Arial" w:cs="Arial"/>
          <w:sz w:val="24"/>
          <w:szCs w:val="24"/>
        </w:rPr>
      </w:pPr>
      <w:r w:rsidRPr="007276E1">
        <w:rPr>
          <w:rFonts w:ascii="Arial" w:hAnsi="Arial" w:cs="Arial"/>
          <w:b/>
          <w:color w:val="000000"/>
          <w:sz w:val="24"/>
          <w:szCs w:val="24"/>
          <w:lang w:eastAsia="es-CR"/>
        </w:rPr>
        <w:t>Oferente</w:t>
      </w:r>
      <w:r w:rsidRPr="007276E1">
        <w:rPr>
          <w:rFonts w:ascii="Arial" w:hAnsi="Arial" w:cs="Arial"/>
          <w:b/>
          <w:sz w:val="24"/>
          <w:szCs w:val="24"/>
        </w:rPr>
        <w:t>:</w:t>
      </w:r>
      <w:r w:rsidRPr="007276E1">
        <w:rPr>
          <w:rFonts w:ascii="Arial" w:hAnsi="Arial" w:cs="Arial"/>
          <w:sz w:val="24"/>
          <w:szCs w:val="24"/>
        </w:rPr>
        <w:t xml:space="preserve"> Persona física o jurídica, interesada en formar parte del servicio que se requiere contratar.</w:t>
      </w:r>
    </w:p>
    <w:p w14:paraId="23207452" w14:textId="3E5C2F6A" w:rsidR="00DD228D" w:rsidRPr="007276E1" w:rsidRDefault="00DD228D" w:rsidP="002E7E63">
      <w:pPr>
        <w:pStyle w:val="Prrafodelista"/>
        <w:numPr>
          <w:ilvl w:val="0"/>
          <w:numId w:val="6"/>
        </w:numPr>
        <w:spacing w:after="0" w:line="360" w:lineRule="auto"/>
        <w:ind w:left="0" w:firstLine="0"/>
        <w:contextualSpacing w:val="0"/>
        <w:jc w:val="both"/>
        <w:rPr>
          <w:rFonts w:ascii="Arial" w:hAnsi="Arial" w:cs="Arial"/>
          <w:sz w:val="24"/>
          <w:szCs w:val="24"/>
        </w:rPr>
      </w:pPr>
      <w:r w:rsidRPr="007276E1">
        <w:rPr>
          <w:rFonts w:ascii="Arial" w:hAnsi="Arial" w:cs="Arial"/>
          <w:b/>
          <w:sz w:val="24"/>
          <w:szCs w:val="24"/>
        </w:rPr>
        <w:t>PYMES:</w:t>
      </w:r>
      <w:r w:rsidRPr="007276E1">
        <w:rPr>
          <w:rFonts w:ascii="Arial" w:hAnsi="Arial" w:cs="Arial"/>
          <w:sz w:val="24"/>
          <w:szCs w:val="24"/>
        </w:rPr>
        <w:t xml:space="preserve"> Es toda unidad productiva con un máximo de 99 colaboradores bajo las figuras de persona física o de persona jurídica, </w:t>
      </w:r>
      <w:r w:rsidR="00194ADD">
        <w:rPr>
          <w:rFonts w:ascii="Arial" w:hAnsi="Arial" w:cs="Arial"/>
          <w:sz w:val="24"/>
          <w:szCs w:val="24"/>
        </w:rPr>
        <w:t>q</w:t>
      </w:r>
      <w:r w:rsidRPr="007276E1">
        <w:rPr>
          <w:rFonts w:ascii="Arial" w:hAnsi="Arial" w:cs="Arial"/>
          <w:sz w:val="24"/>
          <w:szCs w:val="24"/>
        </w:rPr>
        <w:t xml:space="preserve">ue opere en cualquier actividad económica. Para efectos Institucionales no se consideran pymes las que pertenezcan a grupos empresariales de mayor tamaño o que posean primas </w:t>
      </w:r>
      <w:r w:rsidRPr="007276E1">
        <w:rPr>
          <w:rFonts w:ascii="Arial" w:hAnsi="Arial" w:cs="Arial"/>
          <w:sz w:val="24"/>
          <w:szCs w:val="24"/>
        </w:rPr>
        <w:lastRenderedPageBreak/>
        <w:t>comerciales superior</w:t>
      </w:r>
      <w:r w:rsidR="000C5AA2">
        <w:rPr>
          <w:rFonts w:ascii="Arial" w:hAnsi="Arial" w:cs="Arial"/>
          <w:sz w:val="24"/>
          <w:szCs w:val="24"/>
        </w:rPr>
        <w:t>es a los cinco millones anuales</w:t>
      </w:r>
      <w:r w:rsidR="00D751E8">
        <w:rPr>
          <w:rFonts w:ascii="Arial" w:hAnsi="Arial" w:cs="Arial"/>
          <w:sz w:val="24"/>
          <w:szCs w:val="24"/>
        </w:rPr>
        <w:t>,</w:t>
      </w:r>
      <w:r w:rsidR="000C5AA2">
        <w:rPr>
          <w:rFonts w:ascii="Arial" w:hAnsi="Arial" w:cs="Arial"/>
          <w:sz w:val="24"/>
          <w:szCs w:val="24"/>
        </w:rPr>
        <w:t xml:space="preserve"> </w:t>
      </w:r>
      <w:r w:rsidR="00D751E8">
        <w:rPr>
          <w:rFonts w:ascii="Arial" w:hAnsi="Arial" w:cs="Arial"/>
          <w:sz w:val="24"/>
          <w:szCs w:val="24"/>
        </w:rPr>
        <w:t>acorde a los Protocolos de Servicios del Grupo INS</w:t>
      </w:r>
      <w:r w:rsidR="009713A2">
        <w:rPr>
          <w:rFonts w:ascii="Arial" w:hAnsi="Arial" w:cs="Arial"/>
          <w:sz w:val="24"/>
          <w:szCs w:val="24"/>
        </w:rPr>
        <w:t>.</w:t>
      </w:r>
    </w:p>
    <w:p w14:paraId="2F1B3379" w14:textId="1E6EDA27" w:rsidR="00DD228D" w:rsidRPr="007276E1" w:rsidRDefault="00DD228D" w:rsidP="002E7E63">
      <w:pPr>
        <w:pStyle w:val="Prrafodelista"/>
        <w:numPr>
          <w:ilvl w:val="0"/>
          <w:numId w:val="6"/>
        </w:numPr>
        <w:spacing w:after="0" w:line="360" w:lineRule="auto"/>
        <w:ind w:left="0" w:firstLine="0"/>
        <w:contextualSpacing w:val="0"/>
        <w:jc w:val="both"/>
        <w:rPr>
          <w:rFonts w:ascii="Arial" w:hAnsi="Arial" w:cs="Arial"/>
          <w:sz w:val="24"/>
          <w:szCs w:val="24"/>
        </w:rPr>
      </w:pPr>
      <w:r w:rsidRPr="007276E1">
        <w:rPr>
          <w:rFonts w:ascii="Arial" w:hAnsi="Arial" w:cs="Arial"/>
          <w:b/>
          <w:sz w:val="24"/>
          <w:szCs w:val="24"/>
        </w:rPr>
        <w:t>Adjudicatario:</w:t>
      </w:r>
      <w:r w:rsidRPr="007276E1">
        <w:rPr>
          <w:rFonts w:ascii="Arial" w:hAnsi="Arial" w:cs="Arial"/>
          <w:sz w:val="24"/>
          <w:szCs w:val="24"/>
        </w:rPr>
        <w:t xml:space="preserve"> Persona física o jurídica, que resulte precalificado en la primera etapa.</w:t>
      </w:r>
    </w:p>
    <w:p w14:paraId="2C4362B2" w14:textId="7C0A7EBA" w:rsidR="00DD228D" w:rsidRPr="007276E1" w:rsidRDefault="00DD228D" w:rsidP="002E7E63">
      <w:pPr>
        <w:pStyle w:val="Prrafodelista"/>
        <w:numPr>
          <w:ilvl w:val="0"/>
          <w:numId w:val="6"/>
        </w:numPr>
        <w:spacing w:after="0" w:line="360" w:lineRule="auto"/>
        <w:ind w:left="0" w:firstLine="0"/>
        <w:contextualSpacing w:val="0"/>
        <w:jc w:val="both"/>
        <w:rPr>
          <w:rFonts w:ascii="Arial" w:hAnsi="Arial" w:cs="Arial"/>
          <w:sz w:val="24"/>
          <w:szCs w:val="24"/>
        </w:rPr>
      </w:pPr>
      <w:r w:rsidRPr="007276E1">
        <w:rPr>
          <w:rFonts w:ascii="Arial" w:hAnsi="Arial" w:cs="Arial"/>
          <w:b/>
          <w:color w:val="000000"/>
          <w:sz w:val="24"/>
          <w:szCs w:val="24"/>
          <w:lang w:eastAsia="es-CR"/>
        </w:rPr>
        <w:t>Proveedor</w:t>
      </w:r>
      <w:r w:rsidRPr="007276E1">
        <w:rPr>
          <w:rFonts w:ascii="Arial" w:hAnsi="Arial" w:cs="Arial"/>
          <w:b/>
          <w:sz w:val="24"/>
          <w:szCs w:val="24"/>
        </w:rPr>
        <w:t>:</w:t>
      </w:r>
      <w:r w:rsidRPr="007276E1">
        <w:rPr>
          <w:rFonts w:ascii="Arial" w:hAnsi="Arial" w:cs="Arial"/>
          <w:sz w:val="24"/>
          <w:szCs w:val="24"/>
        </w:rPr>
        <w:t xml:space="preserve"> Persona física o jurídica, que tiene un contrato suscrito para brindar los servicios objeto de este pliego de condiciones. Para todo efecto legal, las personas físicas y/o jurídicas, deberán cumplir con los requisitos y condiciones que establece este pliego de condiciones, y el Reglamento Interno de Contratación Administrativa de INS Servicios, S.A. según art. 9 de la Ley N°12.</w:t>
      </w:r>
    </w:p>
    <w:p w14:paraId="302E2334" w14:textId="1D9F7C90" w:rsidR="00DD228D" w:rsidRPr="007276E1" w:rsidRDefault="00DD228D" w:rsidP="002E7E63">
      <w:pPr>
        <w:pStyle w:val="Prrafodelista"/>
        <w:numPr>
          <w:ilvl w:val="0"/>
          <w:numId w:val="6"/>
        </w:numPr>
        <w:spacing w:after="0" w:line="360" w:lineRule="auto"/>
        <w:ind w:left="0" w:firstLine="0"/>
        <w:contextualSpacing w:val="0"/>
        <w:jc w:val="both"/>
        <w:rPr>
          <w:rFonts w:ascii="Arial" w:hAnsi="Arial" w:cs="Arial"/>
          <w:sz w:val="24"/>
          <w:szCs w:val="24"/>
        </w:rPr>
      </w:pPr>
      <w:r w:rsidRPr="007276E1">
        <w:rPr>
          <w:rFonts w:ascii="Arial" w:hAnsi="Arial" w:cs="Arial"/>
          <w:b/>
          <w:color w:val="000000"/>
          <w:sz w:val="24"/>
          <w:szCs w:val="24"/>
          <w:lang w:eastAsia="es-CR"/>
        </w:rPr>
        <w:t>Unidad</w:t>
      </w:r>
      <w:r w:rsidRPr="007276E1">
        <w:rPr>
          <w:rFonts w:ascii="Arial" w:hAnsi="Arial" w:cs="Arial"/>
          <w:b/>
          <w:sz w:val="24"/>
          <w:szCs w:val="24"/>
        </w:rPr>
        <w:t xml:space="preserve"> usuaria</w:t>
      </w:r>
      <w:r w:rsidRPr="007276E1">
        <w:rPr>
          <w:rFonts w:ascii="Arial" w:hAnsi="Arial" w:cs="Arial"/>
          <w:sz w:val="24"/>
          <w:szCs w:val="24"/>
        </w:rPr>
        <w:t>:</w:t>
      </w:r>
      <w:r w:rsidR="00194ADD">
        <w:rPr>
          <w:rFonts w:ascii="Arial" w:hAnsi="Arial" w:cs="Arial"/>
          <w:sz w:val="24"/>
          <w:szCs w:val="24"/>
        </w:rPr>
        <w:t xml:space="preserve"> </w:t>
      </w:r>
      <w:r w:rsidRPr="007276E1">
        <w:rPr>
          <w:rFonts w:ascii="Arial" w:hAnsi="Arial" w:cs="Arial"/>
          <w:sz w:val="24"/>
          <w:szCs w:val="24"/>
        </w:rPr>
        <w:t>Corresponde al Departamento responsable de la administración,</w:t>
      </w:r>
      <w:r w:rsidR="00AB3A19">
        <w:rPr>
          <w:rFonts w:ascii="Arial" w:hAnsi="Arial" w:cs="Arial"/>
          <w:sz w:val="24"/>
          <w:szCs w:val="24"/>
        </w:rPr>
        <w:t xml:space="preserve"> gestión y control del servicio.</w:t>
      </w:r>
    </w:p>
    <w:p w14:paraId="750941E0" w14:textId="77777777" w:rsidR="00DD228D" w:rsidRPr="007276E1" w:rsidRDefault="00DD228D" w:rsidP="002E7E63">
      <w:pPr>
        <w:pStyle w:val="Prrafodelista"/>
        <w:numPr>
          <w:ilvl w:val="0"/>
          <w:numId w:val="6"/>
        </w:numPr>
        <w:spacing w:after="0" w:line="360" w:lineRule="auto"/>
        <w:ind w:left="0" w:firstLine="0"/>
        <w:contextualSpacing w:val="0"/>
        <w:jc w:val="both"/>
        <w:rPr>
          <w:rFonts w:ascii="Arial" w:hAnsi="Arial" w:cs="Arial"/>
          <w:sz w:val="24"/>
          <w:szCs w:val="24"/>
        </w:rPr>
      </w:pPr>
      <w:r w:rsidRPr="007276E1">
        <w:rPr>
          <w:rFonts w:ascii="Arial" w:hAnsi="Arial" w:cs="Arial"/>
          <w:b/>
          <w:color w:val="000000"/>
          <w:sz w:val="24"/>
          <w:szCs w:val="24"/>
          <w:lang w:eastAsia="es-CR"/>
        </w:rPr>
        <w:t>Urgencia</w:t>
      </w:r>
      <w:r w:rsidRPr="007276E1">
        <w:rPr>
          <w:rFonts w:ascii="Arial" w:hAnsi="Arial" w:cs="Arial"/>
          <w:b/>
          <w:sz w:val="24"/>
          <w:szCs w:val="24"/>
        </w:rPr>
        <w:t xml:space="preserve">: </w:t>
      </w:r>
      <w:r w:rsidRPr="007276E1">
        <w:rPr>
          <w:rFonts w:ascii="Arial" w:hAnsi="Arial" w:cs="Arial"/>
          <w:sz w:val="24"/>
          <w:szCs w:val="24"/>
        </w:rPr>
        <w:t>Situación que se debe solucionar con rapidez. Sinónimo de Emergencia.</w:t>
      </w:r>
    </w:p>
    <w:p w14:paraId="7F313338" w14:textId="77777777" w:rsidR="00DD228D" w:rsidRPr="007276E1" w:rsidRDefault="00DD228D" w:rsidP="002E7E63">
      <w:pPr>
        <w:pStyle w:val="Prrafodelista"/>
        <w:numPr>
          <w:ilvl w:val="0"/>
          <w:numId w:val="6"/>
        </w:numPr>
        <w:spacing w:after="0" w:line="360" w:lineRule="auto"/>
        <w:ind w:left="0" w:firstLine="0"/>
        <w:contextualSpacing w:val="0"/>
        <w:jc w:val="both"/>
        <w:rPr>
          <w:rFonts w:ascii="Arial" w:hAnsi="Arial" w:cs="Arial"/>
          <w:sz w:val="24"/>
          <w:szCs w:val="24"/>
        </w:rPr>
      </w:pPr>
      <w:r w:rsidRPr="007276E1">
        <w:rPr>
          <w:rFonts w:ascii="Arial" w:hAnsi="Arial" w:cs="Arial"/>
          <w:b/>
          <w:color w:val="000000"/>
          <w:sz w:val="24"/>
          <w:szCs w:val="24"/>
          <w:lang w:eastAsia="es-CR"/>
        </w:rPr>
        <w:t>Valor</w:t>
      </w:r>
      <w:r w:rsidRPr="007276E1">
        <w:rPr>
          <w:rFonts w:ascii="Arial" w:hAnsi="Arial" w:cs="Arial"/>
          <w:b/>
          <w:sz w:val="24"/>
          <w:szCs w:val="24"/>
        </w:rPr>
        <w:t xml:space="preserve"> ético:</w:t>
      </w:r>
      <w:r w:rsidRPr="007276E1">
        <w:rPr>
          <w:rFonts w:ascii="Arial" w:hAnsi="Arial" w:cs="Arial"/>
          <w:sz w:val="24"/>
          <w:szCs w:val="24"/>
        </w:rPr>
        <w:t xml:space="preserve"> Práctica del conjunto de normas morales que rigen la conducta humana.</w:t>
      </w:r>
    </w:p>
    <w:p w14:paraId="34A334FE" w14:textId="36F7016E" w:rsidR="00DD228D" w:rsidRPr="007276E1" w:rsidRDefault="00DD228D" w:rsidP="002E7E63">
      <w:pPr>
        <w:pStyle w:val="Prrafodelista"/>
        <w:numPr>
          <w:ilvl w:val="0"/>
          <w:numId w:val="6"/>
        </w:numPr>
        <w:spacing w:after="0" w:line="360" w:lineRule="auto"/>
        <w:ind w:left="0" w:firstLine="0"/>
        <w:contextualSpacing w:val="0"/>
        <w:jc w:val="both"/>
        <w:rPr>
          <w:rFonts w:ascii="Arial" w:hAnsi="Arial" w:cs="Arial"/>
          <w:sz w:val="24"/>
          <w:szCs w:val="24"/>
        </w:rPr>
      </w:pPr>
      <w:r w:rsidRPr="007276E1">
        <w:rPr>
          <w:rFonts w:ascii="Arial" w:hAnsi="Arial" w:cs="Arial"/>
          <w:b/>
          <w:color w:val="000000"/>
          <w:sz w:val="24"/>
          <w:szCs w:val="24"/>
          <w:lang w:eastAsia="es-CR"/>
        </w:rPr>
        <w:t xml:space="preserve">Información de índole confidencial: </w:t>
      </w:r>
      <w:r w:rsidRPr="007276E1">
        <w:rPr>
          <w:rFonts w:ascii="Arial" w:hAnsi="Arial" w:cs="Arial"/>
          <w:color w:val="000000"/>
          <w:sz w:val="24"/>
          <w:szCs w:val="24"/>
          <w:lang w:eastAsia="es-CR"/>
        </w:rPr>
        <w:t xml:space="preserve">Se considera de carácter confidencial toda la información relativa a seguros acorde a lo establecido por la </w:t>
      </w:r>
      <w:proofErr w:type="spellStart"/>
      <w:r w:rsidRPr="007276E1">
        <w:rPr>
          <w:rFonts w:ascii="Arial" w:hAnsi="Arial" w:cs="Arial"/>
          <w:color w:val="000000"/>
          <w:sz w:val="24"/>
          <w:szCs w:val="24"/>
          <w:lang w:eastAsia="es-CR"/>
        </w:rPr>
        <w:t>Sugese</w:t>
      </w:r>
      <w:proofErr w:type="spellEnd"/>
      <w:r w:rsidRPr="007276E1">
        <w:rPr>
          <w:rFonts w:ascii="Arial" w:hAnsi="Arial" w:cs="Arial"/>
          <w:color w:val="000000"/>
          <w:sz w:val="24"/>
          <w:szCs w:val="24"/>
          <w:lang w:eastAsia="es-CR"/>
        </w:rPr>
        <w:t xml:space="preserve"> y la Política de Confidencialidad del Instituto Nacional de Seguros.</w:t>
      </w:r>
      <w:bookmarkEnd w:id="6"/>
    </w:p>
    <w:p w14:paraId="3CFEB01A" w14:textId="77777777" w:rsidR="00DD228D" w:rsidRPr="007276E1" w:rsidRDefault="00DD228D" w:rsidP="002E7E63">
      <w:pPr>
        <w:spacing w:after="0" w:line="360" w:lineRule="auto"/>
      </w:pPr>
    </w:p>
    <w:p w14:paraId="55E53AE6" w14:textId="66B38315" w:rsidR="006604B7" w:rsidRDefault="00DD228D" w:rsidP="002E7E63">
      <w:pPr>
        <w:pStyle w:val="Prrafodelista"/>
        <w:numPr>
          <w:ilvl w:val="1"/>
          <w:numId w:val="5"/>
        </w:numPr>
        <w:spacing w:after="0" w:line="360" w:lineRule="auto"/>
        <w:ind w:left="0" w:firstLine="0"/>
        <w:contextualSpacing w:val="0"/>
        <w:jc w:val="both"/>
        <w:outlineLvl w:val="1"/>
        <w:rPr>
          <w:rFonts w:ascii="Arial" w:hAnsi="Arial" w:cs="Arial"/>
          <w:b/>
          <w:bCs/>
          <w:sz w:val="24"/>
          <w:szCs w:val="24"/>
        </w:rPr>
      </w:pPr>
      <w:bookmarkStart w:id="7" w:name="_Toc54109150"/>
      <w:r w:rsidRPr="007276E1">
        <w:rPr>
          <w:rFonts w:ascii="Arial" w:hAnsi="Arial" w:cs="Arial"/>
          <w:b/>
          <w:bCs/>
          <w:sz w:val="24"/>
          <w:szCs w:val="24"/>
        </w:rPr>
        <w:t>NORMATIVA APLICABL</w:t>
      </w:r>
      <w:bookmarkEnd w:id="7"/>
      <w:r w:rsidR="006604B7">
        <w:rPr>
          <w:rFonts w:ascii="Arial" w:hAnsi="Arial" w:cs="Arial"/>
          <w:b/>
          <w:bCs/>
          <w:sz w:val="24"/>
          <w:szCs w:val="24"/>
        </w:rPr>
        <w:t>E</w:t>
      </w:r>
    </w:p>
    <w:p w14:paraId="19933BCF" w14:textId="77777777" w:rsidR="006604B7" w:rsidRPr="006604B7" w:rsidRDefault="006604B7" w:rsidP="002E7E63">
      <w:pPr>
        <w:spacing w:after="0" w:line="360" w:lineRule="auto"/>
      </w:pPr>
    </w:p>
    <w:p w14:paraId="7E21CDA3" w14:textId="10BFD575" w:rsidR="00B93311" w:rsidRDefault="00BD21C0" w:rsidP="002E7E63">
      <w:pPr>
        <w:pStyle w:val="Prrafodelista"/>
        <w:spacing w:after="0" w:line="360" w:lineRule="auto"/>
        <w:ind w:left="0"/>
        <w:contextualSpacing w:val="0"/>
        <w:jc w:val="both"/>
        <w:rPr>
          <w:rFonts w:ascii="Arial" w:hAnsi="Arial" w:cs="Arial"/>
          <w:sz w:val="24"/>
          <w:szCs w:val="24"/>
        </w:rPr>
      </w:pPr>
      <w:r>
        <w:rPr>
          <w:rFonts w:ascii="Arial" w:hAnsi="Arial" w:cs="Arial"/>
          <w:bCs/>
          <w:sz w:val="24"/>
          <w:szCs w:val="24"/>
        </w:rPr>
        <w:t xml:space="preserve">El presente Pliego de Condiciones se emite al amparo de lo dispuesto en la </w:t>
      </w:r>
      <w:r w:rsidR="00DD228D" w:rsidRPr="007276E1">
        <w:rPr>
          <w:rFonts w:ascii="Arial" w:hAnsi="Arial" w:cs="Arial"/>
          <w:sz w:val="24"/>
          <w:szCs w:val="24"/>
        </w:rPr>
        <w:t>Ley N°12, artículo 9 (Régimen de contratación exceptuada)</w:t>
      </w:r>
      <w:r w:rsidR="00C87446">
        <w:rPr>
          <w:rFonts w:ascii="Arial" w:hAnsi="Arial" w:cs="Arial"/>
          <w:sz w:val="24"/>
          <w:szCs w:val="24"/>
        </w:rPr>
        <w:t>, en</w:t>
      </w:r>
      <w:r w:rsidR="00DD228D" w:rsidRPr="007276E1">
        <w:rPr>
          <w:rFonts w:ascii="Arial" w:hAnsi="Arial" w:cs="Arial"/>
          <w:sz w:val="24"/>
          <w:szCs w:val="24"/>
        </w:rPr>
        <w:t xml:space="preserve"> el Reglamento Interno de Contratación Administrativa de INS Servicios, S.A., así como por lo dispuesto supletoriamente en la Ley de Contratación Administrativa (Ley No.7494) y su Reglamento (Decreto</w:t>
      </w:r>
      <w:bookmarkStart w:id="8" w:name="_Toc45202233"/>
      <w:r w:rsidR="00C87446">
        <w:rPr>
          <w:rFonts w:ascii="Arial" w:hAnsi="Arial" w:cs="Arial"/>
          <w:sz w:val="24"/>
          <w:szCs w:val="24"/>
        </w:rPr>
        <w:t xml:space="preserve"> No.3341).</w:t>
      </w:r>
    </w:p>
    <w:p w14:paraId="5EB27B18" w14:textId="77777777" w:rsidR="006604B7" w:rsidRPr="006604B7" w:rsidRDefault="006604B7" w:rsidP="002E7E63">
      <w:pPr>
        <w:pStyle w:val="Prrafodelista"/>
        <w:spacing w:after="0" w:line="360" w:lineRule="auto"/>
        <w:ind w:left="0"/>
        <w:contextualSpacing w:val="0"/>
        <w:jc w:val="both"/>
        <w:rPr>
          <w:rFonts w:ascii="Arial" w:hAnsi="Arial" w:cs="Arial"/>
          <w:bCs/>
          <w:sz w:val="24"/>
          <w:szCs w:val="24"/>
        </w:rPr>
      </w:pPr>
    </w:p>
    <w:p w14:paraId="5BEA333D" w14:textId="6180440F" w:rsidR="00DD228D" w:rsidRPr="006604B7" w:rsidRDefault="00DD228D" w:rsidP="002E7E63">
      <w:pPr>
        <w:pStyle w:val="Prrafodelista"/>
        <w:numPr>
          <w:ilvl w:val="1"/>
          <w:numId w:val="5"/>
        </w:numPr>
        <w:spacing w:after="0" w:line="360" w:lineRule="auto"/>
        <w:ind w:left="0" w:firstLine="0"/>
        <w:contextualSpacing w:val="0"/>
        <w:jc w:val="both"/>
        <w:outlineLvl w:val="1"/>
        <w:rPr>
          <w:rFonts w:ascii="Arial" w:hAnsi="Arial" w:cs="Arial"/>
          <w:b/>
          <w:bCs/>
          <w:sz w:val="24"/>
          <w:szCs w:val="24"/>
        </w:rPr>
      </w:pPr>
      <w:bookmarkStart w:id="9" w:name="_Toc54109151"/>
      <w:r w:rsidRPr="007276E1">
        <w:rPr>
          <w:rFonts w:ascii="Arial" w:hAnsi="Arial" w:cs="Arial"/>
          <w:b/>
          <w:bCs/>
          <w:sz w:val="24"/>
          <w:szCs w:val="24"/>
        </w:rPr>
        <w:t>INVITACIÓN</w:t>
      </w:r>
      <w:bookmarkEnd w:id="8"/>
      <w:bookmarkEnd w:id="9"/>
    </w:p>
    <w:p w14:paraId="42BC96FB" w14:textId="6AC0E830" w:rsidR="00DD228D" w:rsidRPr="007276E1" w:rsidRDefault="00DD228D" w:rsidP="002E7E63">
      <w:pPr>
        <w:spacing w:after="0" w:line="360" w:lineRule="auto"/>
        <w:jc w:val="both"/>
        <w:rPr>
          <w:rFonts w:ascii="Arial" w:hAnsi="Arial" w:cs="Arial"/>
          <w:sz w:val="24"/>
          <w:szCs w:val="24"/>
        </w:rPr>
      </w:pPr>
      <w:r w:rsidRPr="007276E1">
        <w:rPr>
          <w:rFonts w:ascii="Arial" w:hAnsi="Arial" w:cs="Arial"/>
          <w:sz w:val="24"/>
          <w:szCs w:val="24"/>
        </w:rPr>
        <w:t>INS Servicios S.A., a través de su Proveeduría, les invita a participar en el proceso de contratación por principios No. 2020PP-00000</w:t>
      </w:r>
      <w:r w:rsidR="0023519E">
        <w:rPr>
          <w:rFonts w:ascii="Arial" w:hAnsi="Arial" w:cs="Arial"/>
          <w:sz w:val="24"/>
          <w:szCs w:val="24"/>
        </w:rPr>
        <w:t>3</w:t>
      </w:r>
      <w:r w:rsidRPr="007276E1">
        <w:rPr>
          <w:rFonts w:ascii="Arial" w:hAnsi="Arial" w:cs="Arial"/>
          <w:sz w:val="24"/>
          <w:szCs w:val="24"/>
        </w:rPr>
        <w:t xml:space="preserve">, la cual tendrá su inicio de </w:t>
      </w:r>
      <w:r w:rsidRPr="007276E1">
        <w:rPr>
          <w:rFonts w:ascii="Arial" w:hAnsi="Arial" w:cs="Arial"/>
          <w:sz w:val="24"/>
          <w:szCs w:val="24"/>
        </w:rPr>
        <w:lastRenderedPageBreak/>
        <w:t xml:space="preserve">recepción de ofertas el día </w:t>
      </w:r>
      <w:r w:rsidR="0023519E">
        <w:rPr>
          <w:rFonts w:ascii="Arial" w:hAnsi="Arial" w:cs="Arial"/>
          <w:sz w:val="24"/>
          <w:szCs w:val="24"/>
        </w:rPr>
        <w:t xml:space="preserve">5 de noviembre del 2020 </w:t>
      </w:r>
      <w:r w:rsidRPr="0023519E">
        <w:rPr>
          <w:rFonts w:ascii="Arial" w:hAnsi="Arial" w:cs="Arial"/>
          <w:sz w:val="24"/>
          <w:szCs w:val="24"/>
        </w:rPr>
        <w:t xml:space="preserve">a las 07:45 </w:t>
      </w:r>
      <w:r w:rsidR="0023519E">
        <w:rPr>
          <w:rFonts w:ascii="Arial" w:hAnsi="Arial" w:cs="Arial"/>
          <w:sz w:val="24"/>
          <w:szCs w:val="24"/>
        </w:rPr>
        <w:t>a.m.</w:t>
      </w:r>
      <w:r w:rsidRPr="007276E1">
        <w:rPr>
          <w:rFonts w:ascii="Arial" w:hAnsi="Arial" w:cs="Arial"/>
          <w:sz w:val="24"/>
          <w:szCs w:val="24"/>
        </w:rPr>
        <w:t xml:space="preserve"> y finalizará el </w:t>
      </w:r>
      <w:r w:rsidR="0023519E" w:rsidRPr="0023519E">
        <w:rPr>
          <w:rFonts w:ascii="Arial" w:hAnsi="Arial" w:cs="Arial"/>
          <w:sz w:val="24"/>
          <w:szCs w:val="24"/>
        </w:rPr>
        <w:t xml:space="preserve">16 de noviembre </w:t>
      </w:r>
      <w:r w:rsidRPr="0023519E">
        <w:rPr>
          <w:rFonts w:ascii="Arial" w:hAnsi="Arial" w:cs="Arial"/>
          <w:sz w:val="24"/>
          <w:szCs w:val="24"/>
        </w:rPr>
        <w:t xml:space="preserve">de 2020 a las 12:00 </w:t>
      </w:r>
      <w:proofErr w:type="spellStart"/>
      <w:r w:rsidR="0023519E">
        <w:rPr>
          <w:rFonts w:ascii="Arial" w:hAnsi="Arial" w:cs="Arial"/>
          <w:sz w:val="24"/>
          <w:szCs w:val="24"/>
        </w:rPr>
        <w:t>m.d</w:t>
      </w:r>
      <w:proofErr w:type="spellEnd"/>
      <w:r w:rsidRPr="0023519E">
        <w:rPr>
          <w:rFonts w:ascii="Arial" w:hAnsi="Arial" w:cs="Arial"/>
          <w:sz w:val="24"/>
          <w:szCs w:val="24"/>
        </w:rPr>
        <w:t>.</w:t>
      </w:r>
    </w:p>
    <w:p w14:paraId="57F903A2" w14:textId="77777777" w:rsidR="00DD228D" w:rsidRPr="007276E1" w:rsidRDefault="00DD228D" w:rsidP="002E7E63">
      <w:pPr>
        <w:spacing w:after="0" w:line="360" w:lineRule="auto"/>
        <w:jc w:val="both"/>
        <w:rPr>
          <w:rFonts w:ascii="Arial" w:hAnsi="Arial" w:cs="Arial"/>
          <w:sz w:val="24"/>
          <w:szCs w:val="24"/>
        </w:rPr>
      </w:pPr>
    </w:p>
    <w:p w14:paraId="224F0544" w14:textId="4DADA0E1" w:rsidR="00DD228D" w:rsidRDefault="00DD228D" w:rsidP="002E7E63">
      <w:pPr>
        <w:spacing w:after="0" w:line="360" w:lineRule="auto"/>
        <w:jc w:val="both"/>
        <w:rPr>
          <w:rFonts w:ascii="Arial" w:hAnsi="Arial" w:cs="Arial"/>
          <w:sz w:val="24"/>
          <w:szCs w:val="24"/>
        </w:rPr>
      </w:pPr>
      <w:r w:rsidRPr="007276E1">
        <w:rPr>
          <w:rFonts w:ascii="Arial" w:hAnsi="Arial" w:cs="Arial"/>
          <w:sz w:val="24"/>
          <w:szCs w:val="24"/>
        </w:rPr>
        <w:t>El área de Proveeduría-administración de proveedores, invitará a formar parte del Registro de Proveedores, cuando así lo considere oportuno y necesario. Para ello deberá efectuar una publicación la cual será mediante los sistemas electrónicos disponibles por parte de la Administración. Para la incorporación al registro de proveedores la Administración podrá invitar de manera particular o masiva cuando así lo requiera. Además, podrá establecer un límite de registros, de acuerdo con sus necesidades operativas internas. El ingreso para formar parte del Registro de proveedores estará habilitado por la vigencia del contrato la cual es de un año con la posibilidad de prorrogarse por tres periodos más hasta un máximo de cuatro. Este lapso permitirá a los proveedores realizar el proceso de afiliación, para ello deberá presentar la documentación que respalde el cumplimiento de lo indicado en el presente cartel. Esto con el fin de poder ser seleccionado como proveedor precalificado para INS Servicios.</w:t>
      </w:r>
    </w:p>
    <w:p w14:paraId="39ACA360" w14:textId="77777777" w:rsidR="00F65E10" w:rsidRPr="007276E1" w:rsidRDefault="00F65E10" w:rsidP="002E7E63">
      <w:pPr>
        <w:spacing w:after="0" w:line="360" w:lineRule="auto"/>
        <w:jc w:val="both"/>
        <w:rPr>
          <w:rFonts w:ascii="Arial" w:hAnsi="Arial" w:cs="Arial"/>
          <w:sz w:val="24"/>
          <w:szCs w:val="24"/>
        </w:rPr>
      </w:pPr>
    </w:p>
    <w:p w14:paraId="5AC499AE" w14:textId="6BD47C13" w:rsidR="00F2480C" w:rsidRPr="007276E1" w:rsidRDefault="00F2480C" w:rsidP="002E7E63">
      <w:pPr>
        <w:pStyle w:val="Prrafodelista"/>
        <w:numPr>
          <w:ilvl w:val="1"/>
          <w:numId w:val="13"/>
        </w:numPr>
        <w:spacing w:after="0" w:line="360" w:lineRule="auto"/>
        <w:ind w:left="0" w:firstLine="0"/>
        <w:contextualSpacing w:val="0"/>
        <w:jc w:val="both"/>
        <w:outlineLvl w:val="1"/>
        <w:rPr>
          <w:rFonts w:ascii="Arial" w:hAnsi="Arial" w:cs="Arial"/>
          <w:b/>
          <w:bCs/>
          <w:sz w:val="24"/>
          <w:szCs w:val="24"/>
        </w:rPr>
      </w:pPr>
      <w:bookmarkStart w:id="10" w:name="_Toc54109152"/>
      <w:r w:rsidRPr="007276E1">
        <w:rPr>
          <w:rFonts w:ascii="Arial" w:hAnsi="Arial" w:cs="Arial"/>
          <w:b/>
          <w:bCs/>
          <w:sz w:val="24"/>
          <w:szCs w:val="24"/>
        </w:rPr>
        <w:t>ENVIO DE ACLARACIONES</w:t>
      </w:r>
      <w:bookmarkEnd w:id="10"/>
    </w:p>
    <w:p w14:paraId="51ABE7A2" w14:textId="4BB4DB77" w:rsidR="00F2480C" w:rsidRDefault="00F2480C" w:rsidP="002E7E63">
      <w:pPr>
        <w:spacing w:after="0" w:line="360" w:lineRule="auto"/>
        <w:jc w:val="both"/>
        <w:rPr>
          <w:rFonts w:ascii="Arial" w:hAnsi="Arial" w:cs="Arial"/>
          <w:sz w:val="24"/>
          <w:szCs w:val="24"/>
        </w:rPr>
      </w:pPr>
      <w:r w:rsidRPr="007276E1">
        <w:rPr>
          <w:rFonts w:ascii="Arial" w:hAnsi="Arial" w:cs="Arial"/>
          <w:sz w:val="24"/>
          <w:szCs w:val="24"/>
        </w:rPr>
        <w:t xml:space="preserve">Los interesados </w:t>
      </w:r>
      <w:r w:rsidR="00B168AA">
        <w:rPr>
          <w:rFonts w:ascii="Arial" w:hAnsi="Arial" w:cs="Arial"/>
          <w:sz w:val="24"/>
          <w:szCs w:val="24"/>
        </w:rPr>
        <w:t>en</w:t>
      </w:r>
      <w:r w:rsidRPr="007276E1">
        <w:rPr>
          <w:rFonts w:ascii="Arial" w:hAnsi="Arial" w:cs="Arial"/>
          <w:sz w:val="24"/>
          <w:szCs w:val="24"/>
        </w:rPr>
        <w:t xml:space="preserve"> enviar y solicitar </w:t>
      </w:r>
      <w:r w:rsidR="00194ADD" w:rsidRPr="007276E1">
        <w:rPr>
          <w:rFonts w:ascii="Arial" w:hAnsi="Arial" w:cs="Arial"/>
          <w:sz w:val="24"/>
          <w:szCs w:val="24"/>
        </w:rPr>
        <w:t>aclaraciones</w:t>
      </w:r>
      <w:r w:rsidR="00B168AA">
        <w:rPr>
          <w:rFonts w:ascii="Arial" w:hAnsi="Arial" w:cs="Arial"/>
          <w:sz w:val="24"/>
          <w:szCs w:val="24"/>
        </w:rPr>
        <w:t xml:space="preserve"> deberán hacerlo</w:t>
      </w:r>
      <w:r w:rsidRPr="007276E1">
        <w:rPr>
          <w:rFonts w:ascii="Arial" w:hAnsi="Arial" w:cs="Arial"/>
          <w:sz w:val="24"/>
          <w:szCs w:val="24"/>
        </w:rPr>
        <w:t xml:space="preserve"> a través del correo </w:t>
      </w:r>
      <w:hyperlink r:id="rId8" w:history="1">
        <w:r w:rsidRPr="007276E1">
          <w:rPr>
            <w:rFonts w:ascii="Arial" w:hAnsi="Arial" w:cs="Arial"/>
            <w:sz w:val="24"/>
            <w:szCs w:val="24"/>
          </w:rPr>
          <w:t>atencionplanlealtad@insservicios.com</w:t>
        </w:r>
      </w:hyperlink>
      <w:r w:rsidRPr="007276E1">
        <w:rPr>
          <w:rFonts w:ascii="Arial" w:hAnsi="Arial" w:cs="Arial"/>
          <w:sz w:val="24"/>
          <w:szCs w:val="24"/>
        </w:rPr>
        <w:t xml:space="preserve"> </w:t>
      </w:r>
      <w:r w:rsidRPr="007276E1">
        <w:rPr>
          <w:rFonts w:ascii="Arial" w:hAnsi="Arial" w:cs="Arial"/>
          <w:b/>
          <w:bCs/>
          <w:sz w:val="24"/>
          <w:szCs w:val="24"/>
        </w:rPr>
        <w:t>en forma digital</w:t>
      </w:r>
      <w:r w:rsidRPr="007276E1">
        <w:rPr>
          <w:rFonts w:ascii="Arial" w:hAnsi="Arial" w:cs="Arial"/>
          <w:sz w:val="24"/>
          <w:szCs w:val="24"/>
        </w:rPr>
        <w:t xml:space="preserve"> cuando sea procedente. Así mismo, INS Servicios S.A., se reser</w:t>
      </w:r>
      <w:r w:rsidR="00021A33">
        <w:rPr>
          <w:rFonts w:ascii="Arial" w:hAnsi="Arial" w:cs="Arial"/>
          <w:sz w:val="24"/>
          <w:szCs w:val="24"/>
        </w:rPr>
        <w:t>va la potestad de solicitar al O</w:t>
      </w:r>
      <w:r w:rsidRPr="007276E1">
        <w:rPr>
          <w:rFonts w:ascii="Arial" w:hAnsi="Arial" w:cs="Arial"/>
          <w:sz w:val="24"/>
          <w:szCs w:val="24"/>
        </w:rPr>
        <w:t>ferente información adicional que considere pertinente.</w:t>
      </w:r>
    </w:p>
    <w:p w14:paraId="1B7B0236" w14:textId="6B7CF32B" w:rsidR="006604B7" w:rsidRDefault="00F65E10" w:rsidP="002E7E63">
      <w:pPr>
        <w:spacing w:after="0" w:line="360" w:lineRule="auto"/>
        <w:jc w:val="both"/>
        <w:rPr>
          <w:rFonts w:ascii="Arial" w:hAnsi="Arial" w:cs="Arial"/>
          <w:sz w:val="24"/>
          <w:szCs w:val="24"/>
        </w:rPr>
      </w:pPr>
      <w:r w:rsidRPr="007276E1">
        <w:rPr>
          <w:rFonts w:ascii="Arial" w:hAnsi="Arial" w:cs="Arial"/>
          <w:sz w:val="24"/>
          <w:szCs w:val="24"/>
        </w:rPr>
        <w:t>Toda la documentación que se adjunta a la oferta digital deberá ser fiel y exacta a los documentos originales. La Administración se reserva el derecho de solicitar los documentos originales en cualquier etapa del procedimiento, incluida la ejecución contractual. La introducción de hechos falsos al procedimiento, comprobada mediante el debido proceso, será causal de resolución contractual, sin perjuicio de la aplicación de cualquier otra sanción pertinente.</w:t>
      </w:r>
    </w:p>
    <w:p w14:paraId="3389A232" w14:textId="77777777" w:rsidR="006604B7" w:rsidRPr="007276E1" w:rsidRDefault="006604B7" w:rsidP="002E7E63">
      <w:pPr>
        <w:spacing w:after="0" w:line="360" w:lineRule="auto"/>
        <w:jc w:val="both"/>
        <w:rPr>
          <w:rFonts w:ascii="Arial" w:hAnsi="Arial" w:cs="Arial"/>
          <w:sz w:val="24"/>
          <w:szCs w:val="24"/>
        </w:rPr>
      </w:pPr>
    </w:p>
    <w:p w14:paraId="5D60118A" w14:textId="2DE77E2D" w:rsidR="00F2480C" w:rsidRPr="007276E1" w:rsidRDefault="00F2480C" w:rsidP="002E7E63">
      <w:pPr>
        <w:pStyle w:val="Prrafodelista"/>
        <w:numPr>
          <w:ilvl w:val="1"/>
          <w:numId w:val="13"/>
        </w:numPr>
        <w:spacing w:after="0" w:line="360" w:lineRule="auto"/>
        <w:ind w:left="0" w:firstLine="0"/>
        <w:contextualSpacing w:val="0"/>
        <w:jc w:val="both"/>
        <w:outlineLvl w:val="1"/>
        <w:rPr>
          <w:rFonts w:ascii="Arial" w:hAnsi="Arial" w:cs="Arial"/>
          <w:b/>
          <w:bCs/>
          <w:sz w:val="24"/>
          <w:szCs w:val="24"/>
        </w:rPr>
      </w:pPr>
      <w:bookmarkStart w:id="11" w:name="_Toc45202236"/>
      <w:bookmarkStart w:id="12" w:name="_Toc54109153"/>
      <w:r w:rsidRPr="007276E1">
        <w:rPr>
          <w:rFonts w:ascii="Arial" w:hAnsi="Arial" w:cs="Arial"/>
          <w:b/>
          <w:bCs/>
          <w:sz w:val="24"/>
          <w:szCs w:val="24"/>
        </w:rPr>
        <w:t>OFERTAS ELECTRÓNICAS</w:t>
      </w:r>
      <w:bookmarkEnd w:id="11"/>
      <w:bookmarkEnd w:id="12"/>
    </w:p>
    <w:p w14:paraId="5F21E692" w14:textId="172CE1F1" w:rsidR="00F2480C" w:rsidRPr="007276E1" w:rsidRDefault="00F2480C" w:rsidP="002E7E63">
      <w:pPr>
        <w:spacing w:after="0" w:line="360" w:lineRule="auto"/>
        <w:jc w:val="both"/>
        <w:rPr>
          <w:rFonts w:ascii="Arial" w:hAnsi="Arial" w:cs="Arial"/>
          <w:sz w:val="24"/>
          <w:szCs w:val="24"/>
        </w:rPr>
      </w:pPr>
      <w:r w:rsidRPr="007276E1">
        <w:rPr>
          <w:rFonts w:ascii="Arial" w:hAnsi="Arial" w:cs="Arial"/>
          <w:sz w:val="24"/>
          <w:szCs w:val="24"/>
        </w:rPr>
        <w:lastRenderedPageBreak/>
        <w:t>Toda oferta deberá ser presentada mediante la plataforma web que la Administración disponga, y de acuerdo con todos los requerimientos establecidos en el cartel.</w:t>
      </w:r>
    </w:p>
    <w:p w14:paraId="329766B3" w14:textId="77777777" w:rsidR="00F2480C" w:rsidRPr="007276E1" w:rsidRDefault="00F2480C" w:rsidP="002E7E63">
      <w:pPr>
        <w:spacing w:after="0" w:line="360" w:lineRule="auto"/>
        <w:jc w:val="both"/>
        <w:rPr>
          <w:rFonts w:ascii="Arial" w:hAnsi="Arial" w:cs="Arial"/>
          <w:sz w:val="24"/>
          <w:szCs w:val="24"/>
        </w:rPr>
      </w:pPr>
      <w:bookmarkStart w:id="13" w:name="_Toc45202237"/>
    </w:p>
    <w:p w14:paraId="754BBDEF" w14:textId="05465BA8" w:rsidR="00F2480C" w:rsidRPr="007276E1" w:rsidRDefault="00F2480C" w:rsidP="002E7E63">
      <w:pPr>
        <w:pStyle w:val="Prrafodelista"/>
        <w:numPr>
          <w:ilvl w:val="1"/>
          <w:numId w:val="13"/>
        </w:numPr>
        <w:spacing w:after="0" w:line="360" w:lineRule="auto"/>
        <w:ind w:left="0" w:firstLine="0"/>
        <w:contextualSpacing w:val="0"/>
        <w:jc w:val="both"/>
        <w:outlineLvl w:val="1"/>
        <w:rPr>
          <w:rFonts w:ascii="Arial" w:hAnsi="Arial" w:cs="Arial"/>
          <w:b/>
          <w:bCs/>
          <w:sz w:val="24"/>
          <w:szCs w:val="24"/>
        </w:rPr>
      </w:pPr>
      <w:bookmarkStart w:id="14" w:name="_Toc54109154"/>
      <w:r w:rsidRPr="007276E1">
        <w:rPr>
          <w:rFonts w:ascii="Arial" w:hAnsi="Arial" w:cs="Arial"/>
          <w:b/>
          <w:bCs/>
          <w:sz w:val="24"/>
          <w:szCs w:val="24"/>
        </w:rPr>
        <w:t>OFERTA BASE</w:t>
      </w:r>
      <w:bookmarkEnd w:id="13"/>
      <w:bookmarkEnd w:id="14"/>
    </w:p>
    <w:p w14:paraId="7C8A6DC8" w14:textId="42202F75" w:rsidR="00F2480C" w:rsidRDefault="00F2480C" w:rsidP="002E7E63">
      <w:pPr>
        <w:spacing w:after="0" w:line="360" w:lineRule="auto"/>
        <w:jc w:val="both"/>
        <w:rPr>
          <w:rFonts w:ascii="Arial" w:hAnsi="Arial" w:cs="Arial"/>
          <w:sz w:val="24"/>
          <w:szCs w:val="24"/>
        </w:rPr>
      </w:pPr>
      <w:r w:rsidRPr="007276E1">
        <w:rPr>
          <w:rFonts w:ascii="Arial" w:hAnsi="Arial" w:cs="Arial"/>
          <w:sz w:val="24"/>
          <w:szCs w:val="24"/>
        </w:rPr>
        <w:t>La oferta base es aquella que cumple con los requisitos establecidos en el cartel y sus anexos. Para el presente concurso solo se aceptará una sola oferta base.</w:t>
      </w:r>
    </w:p>
    <w:p w14:paraId="67C9666E" w14:textId="77777777" w:rsidR="006604B7" w:rsidRPr="007276E1" w:rsidRDefault="006604B7" w:rsidP="002E7E63">
      <w:pPr>
        <w:spacing w:after="0" w:line="360" w:lineRule="auto"/>
        <w:jc w:val="both"/>
        <w:rPr>
          <w:rFonts w:ascii="Arial" w:hAnsi="Arial" w:cs="Arial"/>
          <w:sz w:val="24"/>
          <w:szCs w:val="24"/>
        </w:rPr>
      </w:pPr>
    </w:p>
    <w:p w14:paraId="65A295E7" w14:textId="01BC26C3" w:rsidR="00F2480C" w:rsidRPr="007276E1" w:rsidRDefault="00F2480C" w:rsidP="002E7E63">
      <w:pPr>
        <w:pStyle w:val="Prrafodelista"/>
        <w:numPr>
          <w:ilvl w:val="1"/>
          <w:numId w:val="13"/>
        </w:numPr>
        <w:spacing w:after="0" w:line="360" w:lineRule="auto"/>
        <w:ind w:left="0" w:firstLine="0"/>
        <w:contextualSpacing w:val="0"/>
        <w:jc w:val="both"/>
        <w:outlineLvl w:val="1"/>
        <w:rPr>
          <w:rFonts w:ascii="Arial" w:hAnsi="Arial" w:cs="Arial"/>
          <w:b/>
          <w:bCs/>
          <w:sz w:val="24"/>
          <w:szCs w:val="24"/>
        </w:rPr>
      </w:pPr>
      <w:bookmarkStart w:id="15" w:name="_Toc45202239"/>
      <w:bookmarkStart w:id="16" w:name="_Toc54109155"/>
      <w:bookmarkStart w:id="17" w:name="_Hlk45183356"/>
      <w:r w:rsidRPr="007276E1">
        <w:rPr>
          <w:rFonts w:ascii="Arial" w:hAnsi="Arial" w:cs="Arial"/>
          <w:b/>
          <w:bCs/>
          <w:sz w:val="24"/>
          <w:szCs w:val="24"/>
        </w:rPr>
        <w:t>RESPONSABILIDAD DEL OFERENTE</w:t>
      </w:r>
      <w:bookmarkEnd w:id="15"/>
      <w:bookmarkEnd w:id="16"/>
    </w:p>
    <w:bookmarkEnd w:id="17"/>
    <w:p w14:paraId="295DAFB0" w14:textId="661F9530" w:rsidR="00F2480C" w:rsidRPr="007276E1" w:rsidRDefault="006132ED" w:rsidP="002E7E63">
      <w:pPr>
        <w:spacing w:after="0" w:line="360" w:lineRule="auto"/>
        <w:jc w:val="both"/>
        <w:rPr>
          <w:rFonts w:ascii="Arial" w:hAnsi="Arial" w:cs="Arial"/>
          <w:sz w:val="24"/>
          <w:szCs w:val="24"/>
        </w:rPr>
      </w:pPr>
      <w:r>
        <w:rPr>
          <w:rFonts w:ascii="Arial" w:hAnsi="Arial" w:cs="Arial"/>
          <w:sz w:val="24"/>
          <w:szCs w:val="24"/>
        </w:rPr>
        <w:t xml:space="preserve">Por el solo hecho de presentar su oferta el Oferente admite: </w:t>
      </w:r>
    </w:p>
    <w:p w14:paraId="33F05115" w14:textId="7C8842C2" w:rsidR="006E11A6" w:rsidRPr="006E11A6" w:rsidRDefault="006E11A6" w:rsidP="002E7E63">
      <w:pPr>
        <w:pStyle w:val="Prrafodelista"/>
        <w:numPr>
          <w:ilvl w:val="0"/>
          <w:numId w:val="47"/>
        </w:numPr>
        <w:spacing w:after="0" w:line="360" w:lineRule="auto"/>
        <w:contextualSpacing w:val="0"/>
        <w:jc w:val="both"/>
        <w:rPr>
          <w:rFonts w:ascii="Arial" w:eastAsia="Times New Roman" w:hAnsi="Arial" w:cs="Arial"/>
          <w:sz w:val="24"/>
          <w:szCs w:val="24"/>
          <w:lang w:eastAsia="es-CR"/>
        </w:rPr>
      </w:pPr>
      <w:r w:rsidRPr="006E11A6">
        <w:rPr>
          <w:rFonts w:ascii="Arial" w:eastAsia="Times New Roman" w:hAnsi="Arial" w:cs="Arial"/>
          <w:sz w:val="24"/>
          <w:szCs w:val="24"/>
          <w:lang w:val="es-ES_tradnl" w:eastAsia="es-CR"/>
        </w:rPr>
        <w:t>Que acepta y se compromete a brindar el servicio a los asegurados y/o terceros.</w:t>
      </w:r>
    </w:p>
    <w:p w14:paraId="25636E7E" w14:textId="3EACE7DC" w:rsidR="006E11A6" w:rsidRPr="006E11A6" w:rsidRDefault="006E11A6" w:rsidP="002E7E63">
      <w:pPr>
        <w:pStyle w:val="Prrafodelista"/>
        <w:numPr>
          <w:ilvl w:val="0"/>
          <w:numId w:val="47"/>
        </w:numPr>
        <w:spacing w:after="0" w:line="360" w:lineRule="auto"/>
        <w:contextualSpacing w:val="0"/>
        <w:jc w:val="both"/>
        <w:rPr>
          <w:rFonts w:ascii="Arial" w:eastAsia="Times New Roman" w:hAnsi="Arial" w:cs="Arial"/>
          <w:sz w:val="24"/>
          <w:szCs w:val="24"/>
          <w:lang w:eastAsia="es-CR"/>
        </w:rPr>
      </w:pPr>
      <w:r w:rsidRPr="006E11A6">
        <w:rPr>
          <w:rFonts w:ascii="Arial" w:eastAsia="Times New Roman" w:hAnsi="Arial" w:cs="Arial"/>
          <w:sz w:val="24"/>
          <w:szCs w:val="24"/>
          <w:lang w:val="es-ES_tradnl" w:eastAsia="es-CR"/>
        </w:rPr>
        <w:t xml:space="preserve">Que quien suscribe la oferta cuenta con la capacidad legal para ello. La acreditación se reserva para el </w:t>
      </w:r>
      <w:r w:rsidRPr="006E11A6">
        <w:rPr>
          <w:rFonts w:ascii="Arial" w:eastAsia="Times New Roman" w:hAnsi="Arial" w:cs="Arial"/>
          <w:sz w:val="24"/>
          <w:szCs w:val="24"/>
          <w:lang w:eastAsia="es-CR"/>
        </w:rPr>
        <w:t>Adjudicatario</w:t>
      </w:r>
      <w:r w:rsidRPr="006E11A6">
        <w:rPr>
          <w:rFonts w:ascii="Arial" w:eastAsia="Times New Roman" w:hAnsi="Arial" w:cs="Arial"/>
          <w:sz w:val="24"/>
          <w:szCs w:val="24"/>
          <w:lang w:val="es-ES_tradnl" w:eastAsia="es-CR"/>
        </w:rPr>
        <w:t xml:space="preserve"> en una etapa posterior. (Art. 18 RLCA).</w:t>
      </w:r>
    </w:p>
    <w:p w14:paraId="7292A5C5" w14:textId="6B04EE3F" w:rsidR="006E11A6" w:rsidRPr="006E11A6" w:rsidRDefault="006E11A6" w:rsidP="002E7E63">
      <w:pPr>
        <w:pStyle w:val="Prrafodelista"/>
        <w:numPr>
          <w:ilvl w:val="0"/>
          <w:numId w:val="47"/>
        </w:numPr>
        <w:spacing w:after="0" w:line="360" w:lineRule="auto"/>
        <w:contextualSpacing w:val="0"/>
        <w:jc w:val="both"/>
        <w:rPr>
          <w:rFonts w:ascii="Arial" w:eastAsia="Times New Roman" w:hAnsi="Arial" w:cs="Arial"/>
          <w:sz w:val="24"/>
          <w:szCs w:val="24"/>
          <w:lang w:eastAsia="es-CR"/>
        </w:rPr>
      </w:pPr>
      <w:r w:rsidRPr="006E11A6">
        <w:rPr>
          <w:rFonts w:ascii="Arial" w:eastAsia="Times New Roman" w:hAnsi="Arial" w:cs="Arial"/>
          <w:sz w:val="24"/>
          <w:szCs w:val="24"/>
          <w:lang w:val="es-ES_tradnl" w:eastAsia="es-CR"/>
        </w:rPr>
        <w:t>Que conoce</w:t>
      </w:r>
      <w:r w:rsidR="008F6CB0">
        <w:rPr>
          <w:rFonts w:ascii="Arial" w:eastAsia="Times New Roman" w:hAnsi="Arial" w:cs="Arial"/>
          <w:sz w:val="24"/>
          <w:szCs w:val="24"/>
          <w:lang w:val="es-ES_tradnl" w:eastAsia="es-CR"/>
        </w:rPr>
        <w:t xml:space="preserve"> </w:t>
      </w:r>
      <w:r w:rsidRPr="006E11A6">
        <w:rPr>
          <w:rFonts w:ascii="Arial" w:eastAsia="Times New Roman" w:hAnsi="Arial" w:cs="Arial"/>
          <w:sz w:val="24"/>
          <w:szCs w:val="24"/>
          <w:lang w:val="es-ES_tradnl" w:eastAsia="es-CR"/>
        </w:rPr>
        <w:t>completamente las condiciones del concurso, sus aclaraciones o modificaciones, y que acepta todos los términos y condiciones que en ellos constan.</w:t>
      </w:r>
    </w:p>
    <w:p w14:paraId="1DD08F6C" w14:textId="54D09B68" w:rsidR="006E11A6" w:rsidRPr="006E11A6" w:rsidRDefault="006E11A6" w:rsidP="002E7E63">
      <w:pPr>
        <w:pStyle w:val="Prrafodelista"/>
        <w:numPr>
          <w:ilvl w:val="0"/>
          <w:numId w:val="47"/>
        </w:numPr>
        <w:spacing w:after="0" w:line="360" w:lineRule="auto"/>
        <w:contextualSpacing w:val="0"/>
        <w:jc w:val="both"/>
        <w:rPr>
          <w:rFonts w:ascii="Arial" w:eastAsia="Times New Roman" w:hAnsi="Arial" w:cs="Arial"/>
          <w:sz w:val="24"/>
          <w:szCs w:val="24"/>
          <w:lang w:eastAsia="es-CR"/>
        </w:rPr>
      </w:pPr>
      <w:r w:rsidRPr="006E11A6">
        <w:rPr>
          <w:rFonts w:ascii="Arial" w:eastAsia="Times New Roman" w:hAnsi="Arial" w:cs="Arial"/>
          <w:sz w:val="24"/>
          <w:szCs w:val="24"/>
          <w:lang w:val="es-ES_tradnl" w:eastAsia="es-CR"/>
        </w:rPr>
        <w:t xml:space="preserve">Que con su participación no está afectado por conflictos de intereses. </w:t>
      </w:r>
    </w:p>
    <w:p w14:paraId="651ADBB4" w14:textId="4A7C1D1A" w:rsidR="006E11A6" w:rsidRPr="006E11A6" w:rsidRDefault="006E11A6" w:rsidP="002E7E63">
      <w:pPr>
        <w:pStyle w:val="Prrafodelista"/>
        <w:numPr>
          <w:ilvl w:val="0"/>
          <w:numId w:val="47"/>
        </w:numPr>
        <w:spacing w:after="0" w:line="360" w:lineRule="auto"/>
        <w:contextualSpacing w:val="0"/>
        <w:jc w:val="both"/>
        <w:rPr>
          <w:rFonts w:ascii="Arial" w:eastAsia="Times New Roman" w:hAnsi="Arial" w:cs="Arial"/>
          <w:sz w:val="24"/>
          <w:szCs w:val="24"/>
          <w:lang w:eastAsia="es-CR"/>
        </w:rPr>
      </w:pPr>
      <w:r w:rsidRPr="006E11A6">
        <w:rPr>
          <w:rFonts w:ascii="Arial" w:eastAsia="Times New Roman" w:hAnsi="Arial" w:cs="Arial"/>
          <w:sz w:val="24"/>
          <w:szCs w:val="24"/>
          <w:lang w:val="es-ES_tradnl" w:eastAsia="es-CR"/>
        </w:rPr>
        <w:t xml:space="preserve">Que garantiza que no cuenta en los últimos </w:t>
      </w:r>
      <w:r w:rsidRPr="006E11A6">
        <w:rPr>
          <w:rFonts w:ascii="Arial" w:eastAsia="Times New Roman" w:hAnsi="Arial" w:cs="Arial"/>
          <w:sz w:val="24"/>
          <w:szCs w:val="24"/>
          <w:lang w:val="es-ES_tradnl" w:eastAsia="es-CR"/>
        </w:rPr>
        <w:softHyphen/>
        <w:t xml:space="preserve">2 años con antecedentes de salidas motivadas, incumplimientos demostrados en la calidad del servicio igual o similar al que se requiere o que hayan comprometido el nombre y/o la imagen del Instituto Nacional de Seguros y/o sus subsidiarias. </w:t>
      </w:r>
    </w:p>
    <w:p w14:paraId="1B8A1E52" w14:textId="77777777" w:rsidR="00DD45AF" w:rsidRPr="00DD45AF" w:rsidRDefault="006E11A6" w:rsidP="002E7E63">
      <w:pPr>
        <w:pStyle w:val="Prrafodelista"/>
        <w:numPr>
          <w:ilvl w:val="0"/>
          <w:numId w:val="47"/>
        </w:numPr>
        <w:spacing w:after="0" w:line="360" w:lineRule="auto"/>
        <w:contextualSpacing w:val="0"/>
        <w:jc w:val="both"/>
        <w:rPr>
          <w:rFonts w:ascii="Arial" w:eastAsia="Times New Roman" w:hAnsi="Arial" w:cs="Arial"/>
          <w:sz w:val="24"/>
          <w:szCs w:val="24"/>
          <w:lang w:eastAsia="es-CR"/>
        </w:rPr>
      </w:pPr>
      <w:r w:rsidRPr="006E11A6">
        <w:rPr>
          <w:rFonts w:ascii="Arial" w:eastAsia="Times New Roman" w:hAnsi="Arial" w:cs="Arial"/>
          <w:sz w:val="24"/>
          <w:szCs w:val="24"/>
          <w:lang w:val="es-ES_tradnl" w:eastAsia="es-CR"/>
        </w:rPr>
        <w:t>Que el Oferente sufragará todos los costos relacionados con la preparación y presentación de su Oferta, INS S</w:t>
      </w:r>
      <w:r w:rsidR="00D5024E">
        <w:rPr>
          <w:rFonts w:ascii="Arial" w:eastAsia="Times New Roman" w:hAnsi="Arial" w:cs="Arial"/>
          <w:sz w:val="24"/>
          <w:szCs w:val="24"/>
          <w:lang w:val="es-ES_tradnl" w:eastAsia="es-CR"/>
        </w:rPr>
        <w:t>ervicios</w:t>
      </w:r>
      <w:r w:rsidRPr="006E11A6">
        <w:rPr>
          <w:rFonts w:ascii="Arial" w:eastAsia="Times New Roman" w:hAnsi="Arial" w:cs="Arial"/>
          <w:sz w:val="24"/>
          <w:szCs w:val="24"/>
          <w:lang w:val="es-ES_tradnl" w:eastAsia="es-CR"/>
        </w:rPr>
        <w:t xml:space="preserve"> S.A no será responsable en ningún caso de dichos costos, cualquiera sea el resultado del proceso de contratación.</w:t>
      </w:r>
    </w:p>
    <w:p w14:paraId="2713428B" w14:textId="47BD5C22" w:rsidR="00DD45AF" w:rsidRPr="00DD45AF" w:rsidRDefault="006E11A6" w:rsidP="002E7E63">
      <w:pPr>
        <w:pStyle w:val="Prrafodelista"/>
        <w:numPr>
          <w:ilvl w:val="0"/>
          <w:numId w:val="47"/>
        </w:numPr>
        <w:spacing w:after="0" w:line="360" w:lineRule="auto"/>
        <w:contextualSpacing w:val="0"/>
        <w:jc w:val="both"/>
        <w:rPr>
          <w:rFonts w:ascii="Arial" w:eastAsia="Times New Roman" w:hAnsi="Arial" w:cs="Arial"/>
          <w:sz w:val="24"/>
          <w:szCs w:val="24"/>
          <w:lang w:eastAsia="es-CR"/>
        </w:rPr>
      </w:pPr>
      <w:r w:rsidRPr="00DD45AF">
        <w:rPr>
          <w:rFonts w:ascii="Arial" w:eastAsia="Times New Roman" w:hAnsi="Arial" w:cs="Arial"/>
          <w:sz w:val="24"/>
          <w:szCs w:val="24"/>
          <w:lang w:val="es-ES_tradnl" w:eastAsia="es-CR"/>
        </w:rPr>
        <w:lastRenderedPageBreak/>
        <w:t>Que cumple estrictamente con las obligaciones laborales y de seguridad social de los colaboradores incluidos en su planilla.</w:t>
      </w:r>
      <w:r w:rsidR="00C63A02" w:rsidRPr="00DD45AF">
        <w:rPr>
          <w:rFonts w:ascii="Arial" w:eastAsia="Times New Roman" w:hAnsi="Arial" w:cs="Arial"/>
          <w:sz w:val="24"/>
          <w:szCs w:val="24"/>
          <w:lang w:val="es-ES_tradnl" w:eastAsia="es-CR"/>
        </w:rPr>
        <w:t xml:space="preserve"> Y con todas las obligaciones </w:t>
      </w:r>
      <w:r w:rsidR="00DD45AF" w:rsidRPr="00DD45AF">
        <w:rPr>
          <w:rFonts w:ascii="Arial" w:eastAsia="Times New Roman" w:hAnsi="Arial" w:cs="Arial"/>
          <w:sz w:val="24"/>
          <w:szCs w:val="24"/>
          <w:lang w:val="es-ES_tradnl" w:eastAsia="es-CR"/>
        </w:rPr>
        <w:t>que rige su actividad comercial.</w:t>
      </w:r>
    </w:p>
    <w:p w14:paraId="7B84A85F" w14:textId="7534B003" w:rsidR="006E11A6" w:rsidRPr="006E11A6" w:rsidRDefault="006E11A6" w:rsidP="002E7E63">
      <w:pPr>
        <w:pStyle w:val="Prrafodelista"/>
        <w:numPr>
          <w:ilvl w:val="0"/>
          <w:numId w:val="47"/>
        </w:numPr>
        <w:spacing w:after="0" w:line="360" w:lineRule="auto"/>
        <w:contextualSpacing w:val="0"/>
        <w:jc w:val="both"/>
        <w:rPr>
          <w:rFonts w:ascii="Arial" w:eastAsia="Times New Roman" w:hAnsi="Arial" w:cs="Arial"/>
          <w:sz w:val="24"/>
          <w:szCs w:val="24"/>
          <w:lang w:eastAsia="es-CR"/>
        </w:rPr>
      </w:pPr>
      <w:r w:rsidRPr="006E11A6">
        <w:rPr>
          <w:rFonts w:ascii="Arial" w:eastAsia="Times New Roman" w:hAnsi="Arial" w:cs="Arial"/>
          <w:sz w:val="24"/>
          <w:szCs w:val="24"/>
          <w:lang w:val="es-ES_tradnl" w:eastAsia="es-CR"/>
        </w:rPr>
        <w:t>Que en el eventual contrato entre las partes no generará responsabilidad alguna para la Administración respecto de materia de seguridad social.</w:t>
      </w:r>
    </w:p>
    <w:p w14:paraId="2B3C4FCE" w14:textId="6303E49D" w:rsidR="006E11A6" w:rsidRPr="006E11A6" w:rsidRDefault="006E11A6" w:rsidP="002E7E63">
      <w:pPr>
        <w:pStyle w:val="Prrafodelista"/>
        <w:numPr>
          <w:ilvl w:val="0"/>
          <w:numId w:val="47"/>
        </w:numPr>
        <w:spacing w:after="0" w:line="360" w:lineRule="auto"/>
        <w:contextualSpacing w:val="0"/>
        <w:jc w:val="both"/>
        <w:rPr>
          <w:rFonts w:ascii="Arial" w:eastAsia="Times New Roman" w:hAnsi="Arial" w:cs="Arial"/>
          <w:sz w:val="24"/>
          <w:szCs w:val="24"/>
          <w:lang w:eastAsia="es-CR"/>
        </w:rPr>
      </w:pPr>
      <w:r w:rsidRPr="006E11A6">
        <w:rPr>
          <w:rFonts w:ascii="Arial" w:eastAsia="Times New Roman" w:hAnsi="Arial" w:cs="Arial"/>
          <w:sz w:val="24"/>
          <w:szCs w:val="24"/>
          <w:lang w:val="es-ES_tradnl" w:eastAsia="es-CR"/>
        </w:rPr>
        <w:t>Que se somete a la jurisdicción de los tribunales nacionales.</w:t>
      </w:r>
    </w:p>
    <w:p w14:paraId="43CE5F16" w14:textId="5117E790" w:rsidR="006E11A6" w:rsidRPr="006E11A6" w:rsidRDefault="006E11A6" w:rsidP="002E7E63">
      <w:pPr>
        <w:pStyle w:val="Prrafodelista"/>
        <w:numPr>
          <w:ilvl w:val="0"/>
          <w:numId w:val="47"/>
        </w:numPr>
        <w:spacing w:after="0" w:line="360" w:lineRule="auto"/>
        <w:contextualSpacing w:val="0"/>
        <w:jc w:val="both"/>
        <w:rPr>
          <w:rFonts w:ascii="Arial" w:eastAsia="Times New Roman" w:hAnsi="Arial" w:cs="Arial"/>
          <w:sz w:val="24"/>
          <w:szCs w:val="24"/>
          <w:lang w:eastAsia="es-CR"/>
        </w:rPr>
      </w:pPr>
      <w:r w:rsidRPr="006E11A6">
        <w:rPr>
          <w:rFonts w:ascii="Arial" w:eastAsia="Times New Roman" w:hAnsi="Arial" w:cs="Arial"/>
          <w:sz w:val="24"/>
          <w:szCs w:val="24"/>
          <w:lang w:val="es-ES_tradnl" w:eastAsia="es-CR"/>
        </w:rPr>
        <w:t>Que se compromete a mantenerse informado de todas las incidencias que se den en el proceso de selección del(os) contratista(s) y para ello, deben verificar con frecuencia todos los anuncios y notificaciones con respecto al procedimiento, en atención a lo establecido en la normativa que rige la materia.</w:t>
      </w:r>
    </w:p>
    <w:p w14:paraId="5F22B33F" w14:textId="2FB62D0A" w:rsidR="006E11A6" w:rsidRPr="006E11A6" w:rsidRDefault="006E11A6" w:rsidP="002E7E63">
      <w:pPr>
        <w:pStyle w:val="Prrafodelista"/>
        <w:numPr>
          <w:ilvl w:val="0"/>
          <w:numId w:val="47"/>
        </w:numPr>
        <w:spacing w:after="0" w:line="360" w:lineRule="auto"/>
        <w:contextualSpacing w:val="0"/>
        <w:jc w:val="both"/>
        <w:rPr>
          <w:rFonts w:ascii="Arial" w:eastAsia="Times New Roman" w:hAnsi="Arial" w:cs="Arial"/>
          <w:sz w:val="24"/>
          <w:szCs w:val="24"/>
          <w:lang w:eastAsia="es-CR"/>
        </w:rPr>
      </w:pPr>
      <w:r w:rsidRPr="006E11A6">
        <w:rPr>
          <w:rFonts w:ascii="Arial" w:eastAsia="Times New Roman" w:hAnsi="Arial" w:cs="Arial"/>
          <w:sz w:val="24"/>
          <w:szCs w:val="24"/>
          <w:lang w:val="es-ES_tradnl" w:eastAsia="es-CR"/>
        </w:rPr>
        <w:t>Que, durante una eventual etapa de ejecución contractual, cumple con todas las condiciones incluidas, así como cualquier manifestación adicional que favorezca a la Administración.</w:t>
      </w:r>
    </w:p>
    <w:p w14:paraId="51435313" w14:textId="458C4C04" w:rsidR="006E11A6" w:rsidRPr="006E11A6" w:rsidRDefault="006E11A6" w:rsidP="002E7E63">
      <w:pPr>
        <w:pStyle w:val="Prrafodelista"/>
        <w:numPr>
          <w:ilvl w:val="0"/>
          <w:numId w:val="47"/>
        </w:numPr>
        <w:spacing w:after="0" w:line="360" w:lineRule="auto"/>
        <w:contextualSpacing w:val="0"/>
        <w:jc w:val="both"/>
        <w:rPr>
          <w:rFonts w:ascii="Arial" w:eastAsia="Times New Roman" w:hAnsi="Arial" w:cs="Arial"/>
          <w:sz w:val="24"/>
          <w:szCs w:val="24"/>
          <w:lang w:eastAsia="es-CR"/>
        </w:rPr>
      </w:pPr>
      <w:r w:rsidRPr="006E11A6">
        <w:rPr>
          <w:rFonts w:ascii="Arial" w:eastAsia="Times New Roman" w:hAnsi="Arial" w:cs="Arial"/>
          <w:sz w:val="24"/>
          <w:szCs w:val="24"/>
          <w:lang w:val="es-ES_tradnl" w:eastAsia="es-CR"/>
        </w:rPr>
        <w:t>Que conoce su deber de incluir en su oferta, cuando corresponda, los anexos solicitados (en los respectivos formatos) en el presente pliego de condiciones, debidamente completados, acatando las instrucciones en ellos estipuladas para cada caso, en su defecto la Administración licitante podrá no valorar la información que no cumpla con lo indicado.</w:t>
      </w:r>
    </w:p>
    <w:p w14:paraId="1ED6DBEB" w14:textId="25EDBD2F" w:rsidR="006E11A6" w:rsidRPr="006E11A6" w:rsidRDefault="006E11A6" w:rsidP="002E7E63">
      <w:pPr>
        <w:pStyle w:val="Prrafodelista"/>
        <w:numPr>
          <w:ilvl w:val="0"/>
          <w:numId w:val="47"/>
        </w:numPr>
        <w:spacing w:after="0" w:line="360" w:lineRule="auto"/>
        <w:contextualSpacing w:val="0"/>
        <w:jc w:val="both"/>
        <w:rPr>
          <w:rFonts w:ascii="Arial" w:eastAsia="Times New Roman" w:hAnsi="Arial" w:cs="Arial"/>
          <w:sz w:val="24"/>
          <w:szCs w:val="24"/>
          <w:lang w:eastAsia="es-CR"/>
        </w:rPr>
      </w:pPr>
      <w:r w:rsidRPr="006E11A6">
        <w:rPr>
          <w:rFonts w:ascii="Arial" w:eastAsia="Times New Roman" w:hAnsi="Arial" w:cs="Arial"/>
          <w:sz w:val="24"/>
          <w:szCs w:val="24"/>
          <w:lang w:val="es-ES_tradnl" w:eastAsia="es-CR"/>
        </w:rPr>
        <w:t>Que, en caso de irrespetarse estas responsabilidades, la Administración valorará el posible incumplimiento y procederá de conformidad con lo establecido en la normativa vigente.</w:t>
      </w:r>
    </w:p>
    <w:p w14:paraId="412FC3E3" w14:textId="77777777" w:rsidR="00F2480C" w:rsidRPr="007276E1" w:rsidRDefault="00F2480C" w:rsidP="002E7E63">
      <w:pPr>
        <w:spacing w:after="0" w:line="360" w:lineRule="auto"/>
        <w:jc w:val="both"/>
        <w:rPr>
          <w:rFonts w:ascii="Arial" w:hAnsi="Arial" w:cs="Arial"/>
          <w:sz w:val="24"/>
          <w:szCs w:val="24"/>
        </w:rPr>
      </w:pPr>
    </w:p>
    <w:p w14:paraId="5CDB1668" w14:textId="3E14EE0A" w:rsidR="00F2480C" w:rsidRPr="006604B7" w:rsidRDefault="00F2480C" w:rsidP="002E7E63">
      <w:pPr>
        <w:pStyle w:val="Prrafodelista"/>
        <w:numPr>
          <w:ilvl w:val="1"/>
          <w:numId w:val="13"/>
        </w:numPr>
        <w:spacing w:after="0" w:line="360" w:lineRule="auto"/>
        <w:ind w:left="0" w:firstLine="0"/>
        <w:contextualSpacing w:val="0"/>
        <w:jc w:val="both"/>
        <w:outlineLvl w:val="1"/>
        <w:rPr>
          <w:rFonts w:ascii="Arial" w:hAnsi="Arial" w:cs="Arial"/>
          <w:b/>
          <w:bCs/>
          <w:sz w:val="24"/>
          <w:szCs w:val="24"/>
        </w:rPr>
      </w:pPr>
      <w:bookmarkStart w:id="18" w:name="_Toc45202240"/>
      <w:bookmarkStart w:id="19" w:name="_Toc54109156"/>
      <w:r w:rsidRPr="007276E1">
        <w:rPr>
          <w:rFonts w:ascii="Arial" w:hAnsi="Arial" w:cs="Arial"/>
          <w:b/>
          <w:bCs/>
          <w:sz w:val="24"/>
          <w:szCs w:val="24"/>
        </w:rPr>
        <w:t>MODIFICACIÓN DE CONDICIONES CARTELARIAS</w:t>
      </w:r>
      <w:bookmarkEnd w:id="18"/>
      <w:bookmarkEnd w:id="19"/>
    </w:p>
    <w:p w14:paraId="5BF77184" w14:textId="77777777" w:rsidR="00F2480C" w:rsidRPr="007276E1" w:rsidRDefault="00F2480C" w:rsidP="002E7E63">
      <w:pPr>
        <w:spacing w:after="0" w:line="360" w:lineRule="auto"/>
        <w:jc w:val="both"/>
        <w:rPr>
          <w:rFonts w:ascii="Arial" w:hAnsi="Arial" w:cs="Arial"/>
          <w:sz w:val="24"/>
          <w:szCs w:val="24"/>
        </w:rPr>
      </w:pPr>
      <w:r w:rsidRPr="007276E1">
        <w:rPr>
          <w:rFonts w:ascii="Arial" w:hAnsi="Arial" w:cs="Arial"/>
          <w:sz w:val="24"/>
          <w:szCs w:val="24"/>
        </w:rPr>
        <w:t>Las modificaciones de condiciones serán publicadas en el sitio web de INS Servicios S.A.</w:t>
      </w:r>
    </w:p>
    <w:p w14:paraId="4E4BD902" w14:textId="052DB1E8" w:rsidR="00AD3354" w:rsidRDefault="00F2480C" w:rsidP="002E7E63">
      <w:pPr>
        <w:spacing w:after="0" w:line="360" w:lineRule="auto"/>
        <w:jc w:val="both"/>
        <w:rPr>
          <w:rFonts w:ascii="Arial" w:hAnsi="Arial" w:cs="Arial"/>
          <w:sz w:val="24"/>
          <w:szCs w:val="24"/>
        </w:rPr>
      </w:pPr>
      <w:r w:rsidRPr="007276E1">
        <w:rPr>
          <w:rFonts w:ascii="Arial" w:hAnsi="Arial" w:cs="Arial"/>
          <w:sz w:val="24"/>
          <w:szCs w:val="24"/>
        </w:rPr>
        <w:t xml:space="preserve">Una vez publicado el aviso a concursar, INS Servicios S.A., dispondrá únicamente de tres oportunidades para modificar de oficio el cartel, así como de igual número para conferir prórrogas al plazo de recepción de las ofertas. Con cada modificación </w:t>
      </w:r>
      <w:r w:rsidRPr="007276E1">
        <w:rPr>
          <w:rFonts w:ascii="Arial" w:hAnsi="Arial" w:cs="Arial"/>
          <w:sz w:val="24"/>
          <w:szCs w:val="24"/>
        </w:rPr>
        <w:lastRenderedPageBreak/>
        <w:t>podrán variarse todas aquellas cláusulas que así lo ameriten, según se indica en el artículo 60 del RLCA.</w:t>
      </w:r>
    </w:p>
    <w:p w14:paraId="450EB2B3" w14:textId="77777777" w:rsidR="002E7E63" w:rsidRPr="007276E1" w:rsidRDefault="002E7E63" w:rsidP="002E7E63">
      <w:pPr>
        <w:spacing w:after="0" w:line="360" w:lineRule="auto"/>
        <w:jc w:val="both"/>
        <w:rPr>
          <w:rFonts w:ascii="Arial" w:hAnsi="Arial" w:cs="Arial"/>
          <w:sz w:val="24"/>
          <w:szCs w:val="24"/>
        </w:rPr>
      </w:pPr>
    </w:p>
    <w:p w14:paraId="067B85B3" w14:textId="54E2596A" w:rsidR="00F2480C" w:rsidRPr="007276E1" w:rsidRDefault="00F2480C" w:rsidP="002E7E63">
      <w:pPr>
        <w:pStyle w:val="Prrafodelista"/>
        <w:numPr>
          <w:ilvl w:val="1"/>
          <w:numId w:val="13"/>
        </w:numPr>
        <w:spacing w:after="0" w:line="360" w:lineRule="auto"/>
        <w:ind w:left="0" w:firstLine="0"/>
        <w:contextualSpacing w:val="0"/>
        <w:jc w:val="both"/>
        <w:outlineLvl w:val="1"/>
        <w:rPr>
          <w:rFonts w:ascii="Arial" w:hAnsi="Arial" w:cs="Arial"/>
          <w:b/>
          <w:bCs/>
          <w:sz w:val="24"/>
          <w:szCs w:val="24"/>
        </w:rPr>
      </w:pPr>
      <w:bookmarkStart w:id="20" w:name="_Toc45202241"/>
      <w:bookmarkStart w:id="21" w:name="_Toc54109157"/>
      <w:r w:rsidRPr="007276E1">
        <w:rPr>
          <w:rFonts w:ascii="Arial" w:hAnsi="Arial" w:cs="Arial"/>
          <w:b/>
          <w:bCs/>
          <w:sz w:val="24"/>
          <w:szCs w:val="24"/>
        </w:rPr>
        <w:t>ASPECTOS SUBSANABLES</w:t>
      </w:r>
      <w:bookmarkEnd w:id="20"/>
      <w:bookmarkEnd w:id="21"/>
    </w:p>
    <w:p w14:paraId="4DCEB928" w14:textId="5FEA5750" w:rsidR="00F2480C" w:rsidRDefault="00F2480C" w:rsidP="002E7E63">
      <w:pPr>
        <w:spacing w:after="0" w:line="360" w:lineRule="auto"/>
        <w:jc w:val="both"/>
        <w:rPr>
          <w:rFonts w:ascii="Arial" w:hAnsi="Arial" w:cs="Arial"/>
          <w:sz w:val="24"/>
          <w:szCs w:val="24"/>
        </w:rPr>
      </w:pPr>
      <w:r w:rsidRPr="007276E1">
        <w:rPr>
          <w:rFonts w:ascii="Arial" w:hAnsi="Arial" w:cs="Arial"/>
          <w:sz w:val="24"/>
          <w:szCs w:val="24"/>
        </w:rPr>
        <w:t>Toda oferta deberá contener la información suficiente que permita su análisis y estudio comparativo para efectos de adjudicación. Cualquier falencia no sustancial en la información suministrada, podrá ser subsanada a solicitud de la Administración por una única vez, otorgando para ello un plazo de hasta cinco (5) días hábiles de conformidad con el artículo N°80 el RLCA. Serán sujetos de subsanación los aspectos contemplados en el artículo N°81 del Reglamento a la Ley de Contratación Administrativa. En cuanto a los hechos históricos, se permitirá su subsanación aún y cuando no estén referenciadas en la oferta.</w:t>
      </w:r>
    </w:p>
    <w:p w14:paraId="3C24938B" w14:textId="77777777" w:rsidR="002E7E63" w:rsidRPr="006604B7" w:rsidRDefault="002E7E63" w:rsidP="002E7E63">
      <w:pPr>
        <w:spacing w:after="0" w:line="360" w:lineRule="auto"/>
        <w:jc w:val="both"/>
        <w:rPr>
          <w:rFonts w:ascii="Arial" w:hAnsi="Arial" w:cs="Arial"/>
          <w:spacing w:val="-3"/>
          <w:sz w:val="24"/>
          <w:szCs w:val="24"/>
        </w:rPr>
      </w:pPr>
    </w:p>
    <w:p w14:paraId="0EA21252" w14:textId="31B02B91" w:rsidR="00F2480C" w:rsidRPr="007276E1" w:rsidRDefault="00F2480C" w:rsidP="002E7E63">
      <w:pPr>
        <w:pStyle w:val="Prrafodelista"/>
        <w:numPr>
          <w:ilvl w:val="1"/>
          <w:numId w:val="13"/>
        </w:numPr>
        <w:spacing w:after="0" w:line="360" w:lineRule="auto"/>
        <w:ind w:left="0" w:firstLine="0"/>
        <w:contextualSpacing w:val="0"/>
        <w:jc w:val="both"/>
        <w:outlineLvl w:val="1"/>
        <w:rPr>
          <w:rFonts w:ascii="Arial" w:hAnsi="Arial" w:cs="Arial"/>
          <w:b/>
          <w:sz w:val="24"/>
          <w:szCs w:val="24"/>
        </w:rPr>
      </w:pPr>
      <w:bookmarkStart w:id="22" w:name="_Toc45202244"/>
      <w:bookmarkStart w:id="23" w:name="_Toc54109158"/>
      <w:r w:rsidRPr="007276E1">
        <w:rPr>
          <w:rFonts w:ascii="Arial" w:hAnsi="Arial" w:cs="Arial"/>
          <w:b/>
          <w:sz w:val="24"/>
          <w:szCs w:val="24"/>
        </w:rPr>
        <w:t>DOCUMENTACIÓN VERAZ</w:t>
      </w:r>
      <w:bookmarkEnd w:id="22"/>
      <w:bookmarkEnd w:id="23"/>
    </w:p>
    <w:p w14:paraId="39F87C40" w14:textId="77777777" w:rsidR="00F2480C" w:rsidRPr="007276E1" w:rsidRDefault="00F2480C" w:rsidP="002E7E63">
      <w:pPr>
        <w:spacing w:after="0" w:line="360" w:lineRule="auto"/>
        <w:jc w:val="both"/>
        <w:rPr>
          <w:rFonts w:ascii="Arial" w:hAnsi="Arial" w:cs="Arial"/>
          <w:sz w:val="24"/>
          <w:szCs w:val="24"/>
        </w:rPr>
      </w:pPr>
      <w:r w:rsidRPr="007276E1">
        <w:rPr>
          <w:rFonts w:ascii="Arial" w:hAnsi="Arial" w:cs="Arial"/>
          <w:sz w:val="24"/>
          <w:szCs w:val="24"/>
        </w:rPr>
        <w:t>Toda la documentación que se adjunta a la oferta digital deberá ser fiel y exacta a los documentos originales. La Administración se reserva el derecho de solicitar los documentos originales en cualquier etapa del procedimiento, incluida la ejecución contractual. La introducción de hechos falsos al procedimiento, comprobada mediante el debido proceso, será causal de resolución contractual, sin perjuicio de la aplicación de cualquier otra sanción pertinente.</w:t>
      </w:r>
    </w:p>
    <w:p w14:paraId="0BC29984" w14:textId="77777777" w:rsidR="00DD228D" w:rsidRPr="007276E1" w:rsidRDefault="00DD228D" w:rsidP="002E7E63">
      <w:pPr>
        <w:spacing w:after="0" w:line="360" w:lineRule="auto"/>
        <w:jc w:val="both"/>
        <w:rPr>
          <w:rFonts w:ascii="Arial" w:hAnsi="Arial" w:cs="Arial"/>
          <w:sz w:val="24"/>
          <w:szCs w:val="24"/>
        </w:rPr>
      </w:pPr>
      <w:bookmarkStart w:id="24" w:name="_Toc45202245"/>
      <w:bookmarkStart w:id="25" w:name="_Hlk45186096"/>
    </w:p>
    <w:p w14:paraId="22E2649D" w14:textId="5155785E" w:rsidR="00DD228D" w:rsidRPr="007276E1" w:rsidRDefault="00DD228D" w:rsidP="002E7E63">
      <w:pPr>
        <w:pStyle w:val="Prrafodelista"/>
        <w:numPr>
          <w:ilvl w:val="1"/>
          <w:numId w:val="13"/>
        </w:numPr>
        <w:spacing w:after="0" w:line="360" w:lineRule="auto"/>
        <w:ind w:left="0" w:firstLine="0"/>
        <w:contextualSpacing w:val="0"/>
        <w:jc w:val="both"/>
        <w:outlineLvl w:val="1"/>
        <w:rPr>
          <w:rFonts w:ascii="Arial" w:hAnsi="Arial" w:cs="Arial"/>
          <w:sz w:val="24"/>
          <w:szCs w:val="24"/>
        </w:rPr>
      </w:pPr>
      <w:bookmarkStart w:id="26" w:name="_Toc54109159"/>
      <w:r w:rsidRPr="007276E1">
        <w:rPr>
          <w:rFonts w:ascii="Arial" w:hAnsi="Arial" w:cs="Arial"/>
          <w:b/>
          <w:sz w:val="24"/>
          <w:szCs w:val="24"/>
        </w:rPr>
        <w:t>FASES DEL PROCEDIMIENTO</w:t>
      </w:r>
      <w:bookmarkEnd w:id="24"/>
      <w:bookmarkEnd w:id="26"/>
    </w:p>
    <w:p w14:paraId="623A9687" w14:textId="77777777" w:rsidR="00DD228D" w:rsidRPr="007276E1" w:rsidRDefault="00DD228D" w:rsidP="002E7E63">
      <w:pPr>
        <w:spacing w:after="0" w:line="360" w:lineRule="auto"/>
        <w:jc w:val="both"/>
        <w:rPr>
          <w:rFonts w:ascii="Arial" w:hAnsi="Arial" w:cs="Arial"/>
          <w:sz w:val="24"/>
          <w:szCs w:val="24"/>
        </w:rPr>
      </w:pPr>
    </w:p>
    <w:p w14:paraId="7CAD9B6C" w14:textId="2FE490CD" w:rsidR="00DD228D" w:rsidRPr="007276E1" w:rsidRDefault="00DD228D" w:rsidP="002E7E63">
      <w:pPr>
        <w:pStyle w:val="Prrafodelista"/>
        <w:numPr>
          <w:ilvl w:val="0"/>
          <w:numId w:val="8"/>
        </w:numPr>
        <w:spacing w:after="0" w:line="360" w:lineRule="auto"/>
        <w:ind w:left="0" w:firstLine="0"/>
        <w:contextualSpacing w:val="0"/>
        <w:jc w:val="both"/>
        <w:outlineLvl w:val="2"/>
        <w:rPr>
          <w:rFonts w:ascii="Arial" w:hAnsi="Arial" w:cs="Arial"/>
          <w:b/>
          <w:bCs/>
          <w:sz w:val="24"/>
          <w:szCs w:val="24"/>
          <w:lang w:val="es-ES_tradnl"/>
        </w:rPr>
      </w:pPr>
      <w:bookmarkStart w:id="27" w:name="_Toc54109160"/>
      <w:bookmarkEnd w:id="25"/>
      <w:r w:rsidRPr="007276E1">
        <w:rPr>
          <w:rFonts w:ascii="Arial" w:hAnsi="Arial" w:cs="Arial"/>
          <w:b/>
          <w:bCs/>
          <w:sz w:val="24"/>
          <w:szCs w:val="24"/>
          <w:lang w:val="es-ES_tradnl"/>
        </w:rPr>
        <w:t>Primera Fase: Elegibilidad de las Ofertas</w:t>
      </w:r>
      <w:bookmarkEnd w:id="27"/>
    </w:p>
    <w:p w14:paraId="2B306B08" w14:textId="36CCDC52" w:rsidR="00DD228D" w:rsidRPr="007276E1" w:rsidRDefault="00DD228D" w:rsidP="002E7E63">
      <w:pPr>
        <w:spacing w:after="0" w:line="360" w:lineRule="auto"/>
        <w:jc w:val="both"/>
        <w:rPr>
          <w:rFonts w:ascii="Arial" w:hAnsi="Arial" w:cs="Arial"/>
          <w:bCs/>
          <w:sz w:val="24"/>
          <w:szCs w:val="24"/>
          <w:lang w:val="es-ES_tradnl"/>
        </w:rPr>
      </w:pPr>
      <w:r w:rsidRPr="007276E1">
        <w:rPr>
          <w:rFonts w:ascii="Arial" w:hAnsi="Arial" w:cs="Arial"/>
          <w:bCs/>
          <w:sz w:val="24"/>
          <w:szCs w:val="24"/>
          <w:lang w:val="es-ES_tradnl"/>
        </w:rPr>
        <w:t xml:space="preserve">Para esta fase la Administración valorará las ofertas que cumplan con los requerimientos legales y técnicos de esta manera la Administración preseleccionará las ofertas que cumplan con todos los requisitos establecidos para cada una de las líneas de este proceso de contratación. Aquellas que cumplan con dichos requisitos </w:t>
      </w:r>
      <w:r w:rsidR="00710133">
        <w:rPr>
          <w:rFonts w:ascii="Arial" w:hAnsi="Arial" w:cs="Arial"/>
          <w:bCs/>
          <w:sz w:val="24"/>
          <w:szCs w:val="24"/>
          <w:lang w:val="es-ES_tradnl"/>
        </w:rPr>
        <w:t>serán A</w:t>
      </w:r>
      <w:r w:rsidR="006E757E">
        <w:rPr>
          <w:rFonts w:ascii="Arial" w:hAnsi="Arial" w:cs="Arial"/>
          <w:bCs/>
          <w:sz w:val="24"/>
          <w:szCs w:val="24"/>
          <w:lang w:val="es-ES_tradnl"/>
        </w:rPr>
        <w:t xml:space="preserve">djudicados y </w:t>
      </w:r>
      <w:r w:rsidRPr="007276E1">
        <w:rPr>
          <w:rFonts w:ascii="Arial" w:hAnsi="Arial" w:cs="Arial"/>
          <w:bCs/>
          <w:sz w:val="24"/>
          <w:szCs w:val="24"/>
          <w:lang w:val="es-ES_tradnl"/>
        </w:rPr>
        <w:t>formarán parte del Registro Precalificado</w:t>
      </w:r>
      <w:r w:rsidR="00710133">
        <w:rPr>
          <w:rFonts w:ascii="Arial" w:hAnsi="Arial" w:cs="Arial"/>
          <w:bCs/>
          <w:sz w:val="24"/>
          <w:szCs w:val="24"/>
          <w:lang w:val="es-ES_tradnl"/>
        </w:rPr>
        <w:t xml:space="preserve">, por </w:t>
      </w:r>
      <w:proofErr w:type="gramStart"/>
      <w:r w:rsidR="00710133">
        <w:rPr>
          <w:rFonts w:ascii="Arial" w:hAnsi="Arial" w:cs="Arial"/>
          <w:bCs/>
          <w:sz w:val="24"/>
          <w:szCs w:val="24"/>
          <w:lang w:val="es-ES_tradnl"/>
        </w:rPr>
        <w:t>tanto</w:t>
      </w:r>
      <w:proofErr w:type="gramEnd"/>
      <w:r w:rsidR="00710133">
        <w:rPr>
          <w:rFonts w:ascii="Arial" w:hAnsi="Arial" w:cs="Arial"/>
          <w:bCs/>
          <w:sz w:val="24"/>
          <w:szCs w:val="24"/>
          <w:lang w:val="es-ES_tradnl"/>
        </w:rPr>
        <w:t xml:space="preserve"> </w:t>
      </w:r>
      <w:r w:rsidRPr="007276E1">
        <w:rPr>
          <w:rFonts w:ascii="Arial" w:hAnsi="Arial" w:cs="Arial"/>
          <w:bCs/>
          <w:sz w:val="24"/>
          <w:szCs w:val="24"/>
          <w:lang w:val="es-ES_tradnl"/>
        </w:rPr>
        <w:t>podrán avanzar a la siguiente fase la cual corresponde a la ejecución.</w:t>
      </w:r>
    </w:p>
    <w:p w14:paraId="7B86E1DA" w14:textId="77777777" w:rsidR="00DD228D" w:rsidRPr="007276E1" w:rsidRDefault="00DD228D" w:rsidP="002E7E63">
      <w:pPr>
        <w:spacing w:after="0" w:line="360" w:lineRule="auto"/>
        <w:jc w:val="both"/>
        <w:rPr>
          <w:rFonts w:ascii="Arial" w:hAnsi="Arial" w:cs="Arial"/>
          <w:bCs/>
          <w:sz w:val="24"/>
          <w:szCs w:val="24"/>
          <w:lang w:val="es-ES_tradnl"/>
        </w:rPr>
      </w:pPr>
    </w:p>
    <w:p w14:paraId="00936122" w14:textId="77777777" w:rsidR="00DD228D" w:rsidRPr="007276E1" w:rsidRDefault="00DD228D" w:rsidP="002E7E63">
      <w:pPr>
        <w:pStyle w:val="Prrafodelista"/>
        <w:numPr>
          <w:ilvl w:val="0"/>
          <w:numId w:val="8"/>
        </w:numPr>
        <w:spacing w:after="0" w:line="360" w:lineRule="auto"/>
        <w:ind w:left="0" w:firstLine="0"/>
        <w:contextualSpacing w:val="0"/>
        <w:jc w:val="both"/>
        <w:outlineLvl w:val="2"/>
        <w:rPr>
          <w:rFonts w:ascii="Arial" w:hAnsi="Arial" w:cs="Arial"/>
          <w:b/>
          <w:bCs/>
          <w:sz w:val="24"/>
          <w:szCs w:val="24"/>
          <w:lang w:val="es-ES_tradnl"/>
        </w:rPr>
      </w:pPr>
      <w:bookmarkStart w:id="28" w:name="_Toc54109161"/>
      <w:r w:rsidRPr="007276E1">
        <w:rPr>
          <w:rFonts w:ascii="Arial" w:hAnsi="Arial" w:cs="Arial"/>
          <w:b/>
          <w:bCs/>
          <w:sz w:val="24"/>
          <w:szCs w:val="24"/>
          <w:lang w:val="es-ES_tradnl"/>
        </w:rPr>
        <w:lastRenderedPageBreak/>
        <w:t>Segunda Fase: Selección de proveedores de los concursos en ejecución</w:t>
      </w:r>
      <w:bookmarkEnd w:id="28"/>
    </w:p>
    <w:p w14:paraId="3716734F" w14:textId="5C1C64DA" w:rsidR="00DD228D" w:rsidRDefault="00DD228D" w:rsidP="002E7E63">
      <w:pPr>
        <w:spacing w:after="0" w:line="360" w:lineRule="auto"/>
        <w:jc w:val="both"/>
        <w:rPr>
          <w:rFonts w:ascii="Arial" w:hAnsi="Arial" w:cs="Arial"/>
          <w:bCs/>
          <w:sz w:val="24"/>
          <w:szCs w:val="24"/>
          <w:lang w:val="es-ES_tradnl"/>
        </w:rPr>
      </w:pPr>
      <w:r w:rsidRPr="007276E1">
        <w:rPr>
          <w:rFonts w:ascii="Arial" w:hAnsi="Arial" w:cs="Arial"/>
          <w:bCs/>
          <w:sz w:val="24"/>
          <w:szCs w:val="24"/>
          <w:lang w:val="es-ES_tradnl"/>
        </w:rPr>
        <w:t>En esta fase el proveedor precalificado podrá participar en el/los concursos que surjan durante la ejecución del presente proceso contractual, para lo cual se describen los parámetros para la selección de oferta(s) del Registro Precalificado durante el período de ejecución, los cuales deben ser en apego al objeto de este proceso concur</w:t>
      </w:r>
      <w:r w:rsidR="00021A33">
        <w:rPr>
          <w:rFonts w:ascii="Arial" w:hAnsi="Arial" w:cs="Arial"/>
          <w:bCs/>
          <w:sz w:val="24"/>
          <w:szCs w:val="24"/>
          <w:lang w:val="es-ES_tradnl"/>
        </w:rPr>
        <w:t>sal y a la línea en la cual el O</w:t>
      </w:r>
      <w:r w:rsidRPr="007276E1">
        <w:rPr>
          <w:rFonts w:ascii="Arial" w:hAnsi="Arial" w:cs="Arial"/>
          <w:bCs/>
          <w:sz w:val="24"/>
          <w:szCs w:val="24"/>
          <w:lang w:val="es-ES_tradnl"/>
        </w:rPr>
        <w:t>ferente resultó precalificado.</w:t>
      </w:r>
    </w:p>
    <w:p w14:paraId="4855DD28" w14:textId="77777777" w:rsidR="002E7E63" w:rsidRPr="007276E1" w:rsidRDefault="002E7E63" w:rsidP="002E7E63">
      <w:pPr>
        <w:spacing w:after="0" w:line="360" w:lineRule="auto"/>
        <w:jc w:val="both"/>
        <w:rPr>
          <w:rFonts w:ascii="Arial" w:hAnsi="Arial" w:cs="Arial"/>
          <w:b/>
          <w:sz w:val="24"/>
          <w:szCs w:val="24"/>
        </w:rPr>
      </w:pPr>
    </w:p>
    <w:p w14:paraId="379F94A0" w14:textId="77777777" w:rsidR="00763852" w:rsidRPr="003B1B36" w:rsidRDefault="00763852" w:rsidP="002E7E63">
      <w:pPr>
        <w:pStyle w:val="Ttulo1"/>
        <w:spacing w:before="0" w:line="360" w:lineRule="auto"/>
        <w:rPr>
          <w:rFonts w:ascii="Arial" w:hAnsi="Arial" w:cs="Arial"/>
          <w:b/>
          <w:bCs/>
          <w:color w:val="auto"/>
          <w:sz w:val="24"/>
          <w:szCs w:val="24"/>
        </w:rPr>
      </w:pPr>
      <w:bookmarkStart w:id="29" w:name="_Toc54109162"/>
      <w:r w:rsidRPr="003B1B36">
        <w:rPr>
          <w:rFonts w:ascii="Arial" w:hAnsi="Arial" w:cs="Arial"/>
          <w:b/>
          <w:bCs/>
          <w:color w:val="auto"/>
          <w:sz w:val="24"/>
          <w:szCs w:val="24"/>
        </w:rPr>
        <w:lastRenderedPageBreak/>
        <w:t>CAPÍTULO II:</w:t>
      </w:r>
      <w:bookmarkEnd w:id="29"/>
    </w:p>
    <w:p w14:paraId="00159D5D" w14:textId="77777777" w:rsidR="00763852" w:rsidRPr="007276E1" w:rsidRDefault="00763852" w:rsidP="002E7E63">
      <w:pPr>
        <w:spacing w:after="0" w:line="360" w:lineRule="auto"/>
        <w:jc w:val="both"/>
        <w:rPr>
          <w:rFonts w:ascii="Arial" w:hAnsi="Arial" w:cs="Arial"/>
          <w:b/>
          <w:bCs/>
          <w:sz w:val="24"/>
          <w:szCs w:val="24"/>
          <w:lang w:eastAsia="es-ES"/>
        </w:rPr>
      </w:pPr>
    </w:p>
    <w:p w14:paraId="5842A717" w14:textId="087CC912" w:rsidR="00763852" w:rsidRPr="007276E1" w:rsidRDefault="00763852" w:rsidP="002E7E63">
      <w:pPr>
        <w:spacing w:after="0" w:line="360" w:lineRule="auto"/>
        <w:jc w:val="both"/>
        <w:rPr>
          <w:rFonts w:ascii="Arial" w:hAnsi="Arial" w:cs="Arial"/>
          <w:b/>
          <w:bCs/>
          <w:color w:val="538135" w:themeColor="accent6" w:themeShade="BF"/>
          <w:sz w:val="24"/>
          <w:szCs w:val="24"/>
        </w:rPr>
      </w:pPr>
      <w:r w:rsidRPr="007276E1">
        <w:rPr>
          <w:rFonts w:ascii="Arial" w:hAnsi="Arial" w:cs="Arial"/>
          <w:b/>
          <w:bCs/>
          <w:sz w:val="24"/>
          <w:szCs w:val="24"/>
        </w:rPr>
        <w:t>ELEGIBILIDAD DE LAS OFERTAS PARA EL REGISTRO PRECALIFICADO</w:t>
      </w:r>
    </w:p>
    <w:p w14:paraId="63C17B61" w14:textId="77777777" w:rsidR="00763852" w:rsidRPr="007276E1" w:rsidRDefault="00763852" w:rsidP="002E7E63">
      <w:pPr>
        <w:pStyle w:val="Prrafodelista"/>
        <w:spacing w:after="0" w:line="360" w:lineRule="auto"/>
        <w:ind w:left="0"/>
        <w:contextualSpacing w:val="0"/>
        <w:jc w:val="both"/>
        <w:outlineLvl w:val="1"/>
        <w:rPr>
          <w:rFonts w:ascii="Arial" w:hAnsi="Arial" w:cs="Arial"/>
          <w:b/>
          <w:bCs/>
          <w:vanish/>
          <w:sz w:val="24"/>
          <w:szCs w:val="24"/>
        </w:rPr>
      </w:pPr>
    </w:p>
    <w:p w14:paraId="79EA2C0E" w14:textId="6CA7579E" w:rsidR="00120A72" w:rsidRPr="007276E1" w:rsidRDefault="00763852" w:rsidP="002E7E63">
      <w:pPr>
        <w:pStyle w:val="Prrafodelista"/>
        <w:numPr>
          <w:ilvl w:val="0"/>
          <w:numId w:val="13"/>
        </w:numPr>
        <w:spacing w:after="0" w:line="360" w:lineRule="auto"/>
        <w:ind w:hanging="720"/>
        <w:contextualSpacing w:val="0"/>
        <w:jc w:val="both"/>
        <w:outlineLvl w:val="1"/>
        <w:rPr>
          <w:rFonts w:ascii="Arial" w:hAnsi="Arial" w:cs="Arial"/>
          <w:b/>
          <w:bCs/>
          <w:sz w:val="24"/>
          <w:szCs w:val="24"/>
        </w:rPr>
      </w:pPr>
      <w:bookmarkStart w:id="30" w:name="_Toc54109163"/>
      <w:r w:rsidRPr="007276E1">
        <w:rPr>
          <w:rFonts w:ascii="Arial" w:hAnsi="Arial" w:cs="Arial"/>
          <w:b/>
          <w:bCs/>
          <w:sz w:val="24"/>
          <w:szCs w:val="24"/>
        </w:rPr>
        <w:t>CONDICIONES GENERALES FORMALES DEL OFERENTE</w:t>
      </w:r>
      <w:bookmarkEnd w:id="30"/>
    </w:p>
    <w:p w14:paraId="54910143" w14:textId="77777777" w:rsidR="002A2CC1" w:rsidRPr="007276E1" w:rsidRDefault="002A2CC1" w:rsidP="002E7E63">
      <w:pPr>
        <w:spacing w:after="0" w:line="360" w:lineRule="auto"/>
        <w:jc w:val="both"/>
        <w:rPr>
          <w:rFonts w:ascii="Arial" w:hAnsi="Arial" w:cs="Arial"/>
          <w:sz w:val="24"/>
          <w:szCs w:val="24"/>
        </w:rPr>
      </w:pPr>
    </w:p>
    <w:p w14:paraId="76AA77E1" w14:textId="4567B042" w:rsidR="007763A0" w:rsidRPr="00A41181" w:rsidRDefault="00120A72" w:rsidP="002E7E63">
      <w:pPr>
        <w:pStyle w:val="Prrafodelista"/>
        <w:numPr>
          <w:ilvl w:val="0"/>
          <w:numId w:val="18"/>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Con la sola presentación de su oferta garantiza: Comprensión y aceptación de todos los requerimientos del Pliego de Condiciones y calidad del servicio, asimismo se compromete fielmente a cumplir con lo dispuesto en caso de resultar adjudicado.</w:t>
      </w:r>
    </w:p>
    <w:p w14:paraId="35A62E81" w14:textId="77777777" w:rsidR="00AF6410" w:rsidRPr="007276E1" w:rsidRDefault="00AF6410" w:rsidP="002E7E63">
      <w:pPr>
        <w:pStyle w:val="Prrafodelista"/>
        <w:spacing w:after="0" w:line="360" w:lineRule="auto"/>
        <w:ind w:left="0"/>
        <w:contextualSpacing w:val="0"/>
        <w:jc w:val="both"/>
        <w:rPr>
          <w:rFonts w:ascii="Arial" w:hAnsi="Arial" w:cs="Arial"/>
          <w:sz w:val="24"/>
          <w:szCs w:val="24"/>
        </w:rPr>
      </w:pPr>
    </w:p>
    <w:p w14:paraId="7CFCAD93" w14:textId="77777777" w:rsidR="0080797E" w:rsidRPr="007276E1" w:rsidRDefault="00120A72" w:rsidP="002E7E63">
      <w:pPr>
        <w:pStyle w:val="Prrafodelista"/>
        <w:numPr>
          <w:ilvl w:val="0"/>
          <w:numId w:val="18"/>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 xml:space="preserve"> Cláusula anticorrupción y de responsabilidad civil contractual:</w:t>
      </w:r>
    </w:p>
    <w:p w14:paraId="6C93FA27" w14:textId="77777777" w:rsidR="0080797E" w:rsidRPr="007276E1" w:rsidRDefault="0080797E" w:rsidP="002E7E63">
      <w:pPr>
        <w:pStyle w:val="Prrafodelista"/>
        <w:spacing w:after="0" w:line="360" w:lineRule="auto"/>
        <w:ind w:left="0"/>
        <w:contextualSpacing w:val="0"/>
        <w:jc w:val="both"/>
        <w:rPr>
          <w:rFonts w:ascii="Arial" w:hAnsi="Arial" w:cs="Arial"/>
          <w:sz w:val="24"/>
          <w:szCs w:val="24"/>
        </w:rPr>
      </w:pPr>
    </w:p>
    <w:p w14:paraId="65BA6311" w14:textId="32D11C9A" w:rsidR="0080797E" w:rsidRPr="007276E1" w:rsidRDefault="00120A72" w:rsidP="002E7E63">
      <w:pPr>
        <w:pStyle w:val="Prrafodelista"/>
        <w:spacing w:after="0" w:line="360" w:lineRule="auto"/>
        <w:ind w:left="0"/>
        <w:contextualSpacing w:val="0"/>
        <w:jc w:val="both"/>
        <w:rPr>
          <w:rFonts w:ascii="Arial" w:hAnsi="Arial" w:cs="Arial"/>
          <w:sz w:val="24"/>
          <w:szCs w:val="24"/>
        </w:rPr>
      </w:pPr>
      <w:r w:rsidRPr="007276E1">
        <w:rPr>
          <w:rFonts w:ascii="Arial" w:hAnsi="Arial" w:cs="Arial"/>
          <w:sz w:val="24"/>
          <w:szCs w:val="24"/>
        </w:rPr>
        <w:t>Las personas que participen en el presente procedimiento de contratación adquieren la obligación de no incurrir</w:t>
      </w:r>
      <w:r w:rsidR="009131B7">
        <w:rPr>
          <w:rFonts w:ascii="Arial" w:hAnsi="Arial" w:cs="Arial"/>
          <w:sz w:val="24"/>
          <w:szCs w:val="24"/>
        </w:rPr>
        <w:t xml:space="preserve"> en ninguna etapa de la contratación, de manera</w:t>
      </w:r>
      <w:r w:rsidRPr="007276E1">
        <w:rPr>
          <w:rFonts w:ascii="Arial" w:hAnsi="Arial" w:cs="Arial"/>
          <w:sz w:val="24"/>
          <w:szCs w:val="24"/>
        </w:rPr>
        <w:t xml:space="preserve"> directa </w:t>
      </w:r>
      <w:r w:rsidR="009131B7">
        <w:rPr>
          <w:rFonts w:ascii="Arial" w:hAnsi="Arial" w:cs="Arial"/>
          <w:sz w:val="24"/>
          <w:szCs w:val="24"/>
        </w:rPr>
        <w:t>e</w:t>
      </w:r>
      <w:r w:rsidR="00A41181">
        <w:rPr>
          <w:rFonts w:ascii="Arial" w:hAnsi="Arial" w:cs="Arial"/>
          <w:sz w:val="24"/>
          <w:szCs w:val="24"/>
        </w:rPr>
        <w:t xml:space="preserve"> </w:t>
      </w:r>
      <w:r w:rsidRPr="007276E1">
        <w:rPr>
          <w:rFonts w:ascii="Arial" w:hAnsi="Arial" w:cs="Arial"/>
          <w:sz w:val="24"/>
          <w:szCs w:val="24"/>
        </w:rPr>
        <w:t>indirectamente en actos punibles de acuerdo con lo que al efecto disponen el Código Penal y la Ley Contra la Corrupción y el Enriquecimiento Ilícito en la Función Pública N° 8422.</w:t>
      </w:r>
    </w:p>
    <w:p w14:paraId="5E47C05B" w14:textId="77777777" w:rsidR="0080797E" w:rsidRPr="007276E1" w:rsidRDefault="0080797E" w:rsidP="002E7E63">
      <w:pPr>
        <w:pStyle w:val="Prrafodelista"/>
        <w:spacing w:after="0" w:line="360" w:lineRule="auto"/>
        <w:ind w:left="0"/>
        <w:contextualSpacing w:val="0"/>
        <w:jc w:val="both"/>
        <w:rPr>
          <w:rFonts w:ascii="Arial" w:hAnsi="Arial" w:cs="Arial"/>
          <w:sz w:val="24"/>
          <w:szCs w:val="24"/>
        </w:rPr>
      </w:pPr>
    </w:p>
    <w:p w14:paraId="27C88938" w14:textId="534502A8" w:rsidR="0080797E" w:rsidRPr="007276E1" w:rsidRDefault="00120A72" w:rsidP="002E7E63">
      <w:pPr>
        <w:pStyle w:val="Prrafodelista"/>
        <w:numPr>
          <w:ilvl w:val="0"/>
          <w:numId w:val="18"/>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INS Servicios S.A se reserva el derecho de responder solicitudes de aclaraciones o modificaciones al pliego conforme la normativa.</w:t>
      </w:r>
    </w:p>
    <w:p w14:paraId="1983D4A7" w14:textId="77777777" w:rsidR="0080797E" w:rsidRPr="007276E1" w:rsidRDefault="0080797E" w:rsidP="002E7E63">
      <w:pPr>
        <w:pStyle w:val="Prrafodelista"/>
        <w:spacing w:after="0" w:line="360" w:lineRule="auto"/>
        <w:ind w:left="0"/>
        <w:contextualSpacing w:val="0"/>
        <w:jc w:val="both"/>
        <w:rPr>
          <w:rFonts w:ascii="Arial" w:hAnsi="Arial" w:cs="Arial"/>
          <w:sz w:val="24"/>
          <w:szCs w:val="24"/>
        </w:rPr>
      </w:pPr>
    </w:p>
    <w:p w14:paraId="00176D2A" w14:textId="1DC3944A" w:rsidR="0080797E" w:rsidRPr="007276E1" w:rsidRDefault="00120A72" w:rsidP="002E7E63">
      <w:pPr>
        <w:pStyle w:val="Prrafodelista"/>
        <w:numPr>
          <w:ilvl w:val="0"/>
          <w:numId w:val="18"/>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 xml:space="preserve">INS Servicios S.A podrá, por iniciativa propia o en atención a una aclaración solicitada por un Oferente, modificar las condiciones de este Pliego. Éstas serán incorporadas de inmediato al expediente del contrato e informarlo a todos los oferentes al correo electrónico señalado como medio de notificación, previo a la apertura. </w:t>
      </w:r>
    </w:p>
    <w:p w14:paraId="731C9EEB" w14:textId="77777777" w:rsidR="0080797E" w:rsidRPr="007276E1" w:rsidRDefault="0080797E" w:rsidP="002E7E63">
      <w:pPr>
        <w:pStyle w:val="Prrafodelista"/>
        <w:spacing w:after="0" w:line="360" w:lineRule="auto"/>
        <w:ind w:left="0"/>
        <w:contextualSpacing w:val="0"/>
        <w:jc w:val="both"/>
        <w:rPr>
          <w:rFonts w:ascii="Arial" w:hAnsi="Arial" w:cs="Arial"/>
          <w:sz w:val="24"/>
          <w:szCs w:val="24"/>
        </w:rPr>
      </w:pPr>
    </w:p>
    <w:p w14:paraId="5AE7BD43" w14:textId="0754A3BC" w:rsidR="0080797E" w:rsidRPr="007276E1" w:rsidRDefault="00120A72" w:rsidP="002E7E63">
      <w:pPr>
        <w:pStyle w:val="Prrafodelista"/>
        <w:numPr>
          <w:ilvl w:val="0"/>
          <w:numId w:val="18"/>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lastRenderedPageBreak/>
        <w:t>El Oferente sufragará todos los costos relacionados con la preparación y presentación de su Oferta, INS Servicios S.A no será responsable en ningún caso de dichos costos, cualquiera sea el resultado del proceso de contratación.</w:t>
      </w:r>
    </w:p>
    <w:p w14:paraId="551A2874" w14:textId="77777777" w:rsidR="0080797E" w:rsidRPr="007276E1" w:rsidRDefault="0080797E" w:rsidP="002E7E63">
      <w:pPr>
        <w:pStyle w:val="Prrafodelista"/>
        <w:spacing w:after="0" w:line="360" w:lineRule="auto"/>
        <w:ind w:left="0"/>
        <w:contextualSpacing w:val="0"/>
        <w:jc w:val="both"/>
        <w:rPr>
          <w:rFonts w:ascii="Arial" w:hAnsi="Arial" w:cs="Arial"/>
          <w:sz w:val="24"/>
          <w:szCs w:val="24"/>
        </w:rPr>
      </w:pPr>
    </w:p>
    <w:p w14:paraId="5DEB2202" w14:textId="4C1535FE" w:rsidR="0080797E" w:rsidRPr="007276E1" w:rsidRDefault="00120A72" w:rsidP="002E7E63">
      <w:pPr>
        <w:pStyle w:val="Prrafodelista"/>
        <w:numPr>
          <w:ilvl w:val="0"/>
          <w:numId w:val="18"/>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 xml:space="preserve">Para la presente contratación INS Servicios S.A no se aceptará la presentación </w:t>
      </w:r>
      <w:r w:rsidR="0080797E" w:rsidRPr="007276E1">
        <w:rPr>
          <w:rFonts w:ascii="Arial" w:hAnsi="Arial" w:cs="Arial"/>
          <w:sz w:val="24"/>
          <w:szCs w:val="24"/>
        </w:rPr>
        <w:t>de ofertas</w:t>
      </w:r>
      <w:r w:rsidRPr="007276E1">
        <w:rPr>
          <w:rFonts w:ascii="Arial" w:hAnsi="Arial" w:cs="Arial"/>
          <w:sz w:val="24"/>
          <w:szCs w:val="24"/>
        </w:rPr>
        <w:t xml:space="preserve"> en conjuntas</w:t>
      </w:r>
      <w:r w:rsidR="00D4160C">
        <w:rPr>
          <w:rFonts w:ascii="Arial" w:hAnsi="Arial" w:cs="Arial"/>
          <w:sz w:val="24"/>
          <w:szCs w:val="24"/>
        </w:rPr>
        <w:t xml:space="preserve">. </w:t>
      </w:r>
    </w:p>
    <w:p w14:paraId="176FFEE7" w14:textId="77777777" w:rsidR="0080797E" w:rsidRPr="007276E1" w:rsidRDefault="0080797E" w:rsidP="002E7E63">
      <w:pPr>
        <w:pStyle w:val="Prrafodelista"/>
        <w:spacing w:after="0" w:line="360" w:lineRule="auto"/>
        <w:ind w:left="0"/>
        <w:contextualSpacing w:val="0"/>
        <w:jc w:val="both"/>
        <w:rPr>
          <w:rFonts w:ascii="Arial" w:hAnsi="Arial" w:cs="Arial"/>
          <w:sz w:val="24"/>
          <w:szCs w:val="24"/>
        </w:rPr>
      </w:pPr>
    </w:p>
    <w:p w14:paraId="2B4F8820" w14:textId="4A0199DF" w:rsidR="0080797E" w:rsidRDefault="00120A72" w:rsidP="002E7E63">
      <w:pPr>
        <w:pStyle w:val="Prrafodelista"/>
        <w:numPr>
          <w:ilvl w:val="0"/>
          <w:numId w:val="18"/>
        </w:numPr>
        <w:spacing w:after="0" w:line="360" w:lineRule="auto"/>
        <w:ind w:left="0" w:firstLine="0"/>
        <w:contextualSpacing w:val="0"/>
        <w:jc w:val="both"/>
        <w:rPr>
          <w:rFonts w:ascii="Arial" w:hAnsi="Arial" w:cs="Arial"/>
          <w:sz w:val="24"/>
          <w:szCs w:val="24"/>
        </w:rPr>
      </w:pPr>
      <w:r w:rsidRPr="00F65E10">
        <w:rPr>
          <w:rFonts w:ascii="Arial" w:hAnsi="Arial" w:cs="Arial"/>
          <w:b/>
          <w:sz w:val="24"/>
          <w:szCs w:val="24"/>
        </w:rPr>
        <w:t>Vigencia de las ofertas:</w:t>
      </w:r>
      <w:r w:rsidRPr="007276E1">
        <w:rPr>
          <w:rFonts w:ascii="Arial" w:hAnsi="Arial" w:cs="Arial"/>
          <w:sz w:val="24"/>
          <w:szCs w:val="24"/>
        </w:rPr>
        <w:t xml:space="preserve"> Se entenderán vigentes por el plazo máximo de 60 días hábiles para emitir el acto de adjudicación (Artículo 67 RLCA), a partir de la apertura de ofertas, salvo indicación contraria de manera expresa en la oferta.</w:t>
      </w:r>
    </w:p>
    <w:p w14:paraId="3A78D2A9" w14:textId="77777777" w:rsidR="00A01E04" w:rsidRPr="007276E1" w:rsidRDefault="00A01E04" w:rsidP="002E7E63">
      <w:pPr>
        <w:pStyle w:val="Prrafodelista"/>
        <w:spacing w:after="0" w:line="360" w:lineRule="auto"/>
        <w:ind w:left="0"/>
        <w:contextualSpacing w:val="0"/>
        <w:jc w:val="both"/>
        <w:rPr>
          <w:rFonts w:ascii="Arial" w:hAnsi="Arial" w:cs="Arial"/>
          <w:sz w:val="24"/>
          <w:szCs w:val="24"/>
        </w:rPr>
      </w:pPr>
    </w:p>
    <w:p w14:paraId="50338A36" w14:textId="5DD183C1" w:rsidR="0080797E" w:rsidRPr="007276E1" w:rsidRDefault="00120A72" w:rsidP="002E7E63">
      <w:pPr>
        <w:pStyle w:val="Prrafodelista"/>
        <w:numPr>
          <w:ilvl w:val="0"/>
          <w:numId w:val="18"/>
        </w:numPr>
        <w:spacing w:after="0" w:line="360" w:lineRule="auto"/>
        <w:ind w:left="0" w:firstLine="0"/>
        <w:contextualSpacing w:val="0"/>
        <w:jc w:val="both"/>
        <w:rPr>
          <w:rFonts w:ascii="Arial" w:hAnsi="Arial" w:cs="Arial"/>
          <w:sz w:val="24"/>
          <w:szCs w:val="24"/>
        </w:rPr>
      </w:pPr>
      <w:r w:rsidRPr="00F65E10">
        <w:rPr>
          <w:rFonts w:ascii="Arial" w:hAnsi="Arial" w:cs="Arial"/>
          <w:b/>
          <w:sz w:val="24"/>
          <w:szCs w:val="24"/>
        </w:rPr>
        <w:t>Plazo de recepción de ofertas:</w:t>
      </w:r>
      <w:r w:rsidRPr="007276E1">
        <w:rPr>
          <w:rFonts w:ascii="Arial" w:hAnsi="Arial" w:cs="Arial"/>
          <w:sz w:val="24"/>
          <w:szCs w:val="24"/>
        </w:rPr>
        <w:t xml:space="preserve"> El acto de recepción tendrá un tiempo máximo de 8 días hábiles</w:t>
      </w:r>
      <w:r w:rsidR="0080797E" w:rsidRPr="007276E1">
        <w:rPr>
          <w:rFonts w:ascii="Arial" w:hAnsi="Arial" w:cs="Arial"/>
          <w:sz w:val="24"/>
          <w:szCs w:val="24"/>
        </w:rPr>
        <w:t>.</w:t>
      </w:r>
    </w:p>
    <w:p w14:paraId="0860869C" w14:textId="77777777" w:rsidR="0080797E" w:rsidRPr="007276E1" w:rsidRDefault="0080797E" w:rsidP="002E7E63">
      <w:pPr>
        <w:pStyle w:val="Prrafodelista"/>
        <w:spacing w:after="0" w:line="360" w:lineRule="auto"/>
        <w:ind w:left="0"/>
        <w:contextualSpacing w:val="0"/>
        <w:jc w:val="both"/>
        <w:rPr>
          <w:rFonts w:ascii="Arial" w:hAnsi="Arial" w:cs="Arial"/>
          <w:sz w:val="24"/>
          <w:szCs w:val="24"/>
        </w:rPr>
      </w:pPr>
    </w:p>
    <w:p w14:paraId="3DA2DF6C" w14:textId="2C61F8E5" w:rsidR="0080797E" w:rsidRPr="007276E1" w:rsidRDefault="00120A72" w:rsidP="002E7E63">
      <w:pPr>
        <w:pStyle w:val="Prrafodelista"/>
        <w:numPr>
          <w:ilvl w:val="0"/>
          <w:numId w:val="18"/>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El Oferente podrá concurrir por sí mismo o a través de un representante legal, en cuyo caso, debe aportar el poder respectivo que demuestre la legitimación.</w:t>
      </w:r>
    </w:p>
    <w:p w14:paraId="459627AE" w14:textId="77777777" w:rsidR="0080797E" w:rsidRPr="007276E1" w:rsidRDefault="0080797E" w:rsidP="002E7E63">
      <w:pPr>
        <w:pStyle w:val="Prrafodelista"/>
        <w:spacing w:after="0" w:line="360" w:lineRule="auto"/>
        <w:ind w:left="0"/>
        <w:contextualSpacing w:val="0"/>
        <w:jc w:val="both"/>
        <w:rPr>
          <w:rFonts w:ascii="Arial" w:hAnsi="Arial" w:cs="Arial"/>
          <w:sz w:val="24"/>
          <w:szCs w:val="24"/>
        </w:rPr>
      </w:pPr>
    </w:p>
    <w:p w14:paraId="0EC553D1" w14:textId="432D292E" w:rsidR="0080797E" w:rsidRPr="007276E1" w:rsidRDefault="00120A72" w:rsidP="002E7E63">
      <w:pPr>
        <w:pStyle w:val="Prrafodelista"/>
        <w:numPr>
          <w:ilvl w:val="0"/>
          <w:numId w:val="18"/>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Se presume que quien suscribe la oferta cuenta con la capacidad legal para ello. La acreditación se reserva para el Adjudicatario en una etapa posterior. (Art. 18 RLCA)</w:t>
      </w:r>
    </w:p>
    <w:p w14:paraId="3691AE27" w14:textId="77777777" w:rsidR="0080797E" w:rsidRPr="007276E1" w:rsidRDefault="0080797E" w:rsidP="002E7E63">
      <w:pPr>
        <w:pStyle w:val="Prrafodelista"/>
        <w:spacing w:after="0" w:line="360" w:lineRule="auto"/>
        <w:ind w:left="0"/>
        <w:contextualSpacing w:val="0"/>
        <w:jc w:val="both"/>
        <w:rPr>
          <w:rFonts w:ascii="Arial" w:hAnsi="Arial" w:cs="Arial"/>
          <w:sz w:val="24"/>
          <w:szCs w:val="24"/>
        </w:rPr>
      </w:pPr>
    </w:p>
    <w:p w14:paraId="214B6D39" w14:textId="65A9ECD6" w:rsidR="0080797E" w:rsidRPr="007276E1" w:rsidRDefault="00120A72" w:rsidP="002E7E63">
      <w:pPr>
        <w:pStyle w:val="Prrafodelista"/>
        <w:numPr>
          <w:ilvl w:val="0"/>
          <w:numId w:val="18"/>
        </w:numPr>
        <w:spacing w:after="0" w:line="360" w:lineRule="auto"/>
        <w:ind w:left="0" w:firstLine="0"/>
        <w:contextualSpacing w:val="0"/>
        <w:jc w:val="both"/>
        <w:rPr>
          <w:rFonts w:ascii="Arial" w:hAnsi="Arial" w:cs="Arial"/>
          <w:sz w:val="24"/>
          <w:szCs w:val="24"/>
        </w:rPr>
      </w:pPr>
      <w:r w:rsidRPr="00F65E10">
        <w:rPr>
          <w:rFonts w:ascii="Arial" w:hAnsi="Arial" w:cs="Arial"/>
          <w:b/>
          <w:sz w:val="24"/>
          <w:szCs w:val="24"/>
        </w:rPr>
        <w:t>Impuestos:</w:t>
      </w:r>
      <w:r w:rsidRPr="007276E1">
        <w:rPr>
          <w:rFonts w:ascii="Arial" w:hAnsi="Arial" w:cs="Arial"/>
          <w:sz w:val="24"/>
          <w:szCs w:val="24"/>
        </w:rPr>
        <w:t xml:space="preserve"> Los Oferentes deberán señalar claramente los impuestos a que está afecto el servicio de conformidad con la Ley N°9635 “Ley para el Fortalecimiento de las Finanzas Públicas”. Caso contrario se aplicará lo dispuesto en el artículo Nº25 del Reglamento a la Ley de Contratación Administrativa. </w:t>
      </w:r>
    </w:p>
    <w:p w14:paraId="42EFB25F" w14:textId="77777777" w:rsidR="0080797E" w:rsidRPr="007276E1" w:rsidRDefault="0080797E" w:rsidP="002E7E63">
      <w:pPr>
        <w:pStyle w:val="Prrafodelista"/>
        <w:spacing w:after="0" w:line="360" w:lineRule="auto"/>
        <w:ind w:left="0"/>
        <w:contextualSpacing w:val="0"/>
        <w:jc w:val="both"/>
        <w:rPr>
          <w:rFonts w:ascii="Arial" w:hAnsi="Arial" w:cs="Arial"/>
          <w:sz w:val="24"/>
          <w:szCs w:val="24"/>
        </w:rPr>
      </w:pPr>
    </w:p>
    <w:p w14:paraId="0B198F4E" w14:textId="6E9B535D" w:rsidR="0080797E" w:rsidRPr="007276E1" w:rsidRDefault="00120A72" w:rsidP="002E7E63">
      <w:pPr>
        <w:pStyle w:val="Prrafodelista"/>
        <w:numPr>
          <w:ilvl w:val="0"/>
          <w:numId w:val="18"/>
        </w:numPr>
        <w:spacing w:after="0" w:line="360" w:lineRule="auto"/>
        <w:ind w:left="0" w:firstLine="0"/>
        <w:contextualSpacing w:val="0"/>
        <w:jc w:val="both"/>
        <w:rPr>
          <w:rFonts w:ascii="Arial" w:hAnsi="Arial" w:cs="Arial"/>
          <w:sz w:val="24"/>
          <w:szCs w:val="24"/>
        </w:rPr>
      </w:pPr>
      <w:r w:rsidRPr="00F65E10">
        <w:rPr>
          <w:rFonts w:ascii="Arial" w:hAnsi="Arial" w:cs="Arial"/>
          <w:b/>
          <w:sz w:val="24"/>
          <w:szCs w:val="24"/>
        </w:rPr>
        <w:t>Plazo para adjudicar:</w:t>
      </w:r>
      <w:r w:rsidRPr="007276E1">
        <w:rPr>
          <w:rFonts w:ascii="Arial" w:hAnsi="Arial" w:cs="Arial"/>
          <w:sz w:val="24"/>
          <w:szCs w:val="24"/>
        </w:rPr>
        <w:t xml:space="preserve"> El acto final se dictará dentro del plazo máximo fijado en el pliego, el cual no podrá ser superior al doble del plazo que se otorgó para la presentación de ofertas, incluyendo en ese cálculo todas las prórrogas que se hubiesen dado. Ese plazo podrá prorrogarse por un período igual y por una sola </w:t>
      </w:r>
      <w:r w:rsidRPr="007276E1">
        <w:rPr>
          <w:rFonts w:ascii="Arial" w:hAnsi="Arial" w:cs="Arial"/>
          <w:sz w:val="24"/>
          <w:szCs w:val="24"/>
        </w:rPr>
        <w:lastRenderedPageBreak/>
        <w:t xml:space="preserve">vez, siempre y cuando se acrediten razones de interés público para tomar esa decisión. </w:t>
      </w:r>
    </w:p>
    <w:p w14:paraId="57DA012F" w14:textId="77777777" w:rsidR="0080797E" w:rsidRPr="007276E1" w:rsidRDefault="0080797E" w:rsidP="002E7E63">
      <w:pPr>
        <w:pStyle w:val="Prrafodelista"/>
        <w:spacing w:after="0" w:line="360" w:lineRule="auto"/>
        <w:ind w:left="0"/>
        <w:contextualSpacing w:val="0"/>
        <w:jc w:val="both"/>
        <w:rPr>
          <w:rFonts w:ascii="Arial" w:hAnsi="Arial" w:cs="Arial"/>
          <w:sz w:val="24"/>
          <w:szCs w:val="24"/>
        </w:rPr>
      </w:pPr>
    </w:p>
    <w:p w14:paraId="615B5339" w14:textId="07949C55" w:rsidR="0080797E" w:rsidRPr="007276E1" w:rsidRDefault="00120A72" w:rsidP="002E7E63">
      <w:pPr>
        <w:pStyle w:val="Prrafodelista"/>
        <w:numPr>
          <w:ilvl w:val="0"/>
          <w:numId w:val="18"/>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 xml:space="preserve">No obstante, INS Servicios S.A, se reserva el derecho de prorrogar este plazo, en caso de requerirse, de lo cual dará aviso escrito a los interesados. </w:t>
      </w:r>
    </w:p>
    <w:p w14:paraId="6B3E2E8F" w14:textId="77777777" w:rsidR="0080797E" w:rsidRPr="007276E1" w:rsidRDefault="0080797E" w:rsidP="002E7E63">
      <w:pPr>
        <w:pStyle w:val="Prrafodelista"/>
        <w:spacing w:after="0" w:line="360" w:lineRule="auto"/>
        <w:ind w:left="0"/>
        <w:contextualSpacing w:val="0"/>
        <w:jc w:val="both"/>
        <w:rPr>
          <w:rFonts w:ascii="Arial" w:hAnsi="Arial" w:cs="Arial"/>
          <w:sz w:val="24"/>
          <w:szCs w:val="24"/>
        </w:rPr>
      </w:pPr>
    </w:p>
    <w:p w14:paraId="1FC6E575" w14:textId="78886297" w:rsidR="00E3732B" w:rsidRPr="007276E1" w:rsidRDefault="00120A72" w:rsidP="002E7E63">
      <w:pPr>
        <w:pStyle w:val="Prrafodelista"/>
        <w:numPr>
          <w:ilvl w:val="0"/>
          <w:numId w:val="18"/>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INS Servicios S.A se reserva el derecho de adjudicar parcial, total o declarar desierto el presente concurso. Según lo dispuesto en el Reglamento a la Ley de Contratación Administrativa</w:t>
      </w:r>
      <w:r w:rsidR="00E3732B" w:rsidRPr="007276E1">
        <w:rPr>
          <w:rFonts w:ascii="Arial" w:hAnsi="Arial" w:cs="Arial"/>
          <w:sz w:val="24"/>
          <w:szCs w:val="24"/>
        </w:rPr>
        <w:t>.</w:t>
      </w:r>
    </w:p>
    <w:p w14:paraId="233B204F" w14:textId="77777777" w:rsidR="00E3732B" w:rsidRPr="007276E1" w:rsidRDefault="00E3732B" w:rsidP="002E7E63">
      <w:pPr>
        <w:pStyle w:val="Prrafodelista"/>
        <w:spacing w:after="0" w:line="360" w:lineRule="auto"/>
        <w:ind w:left="0"/>
        <w:contextualSpacing w:val="0"/>
        <w:jc w:val="both"/>
        <w:rPr>
          <w:rFonts w:ascii="Arial" w:hAnsi="Arial" w:cs="Arial"/>
          <w:sz w:val="24"/>
          <w:szCs w:val="24"/>
        </w:rPr>
      </w:pPr>
    </w:p>
    <w:p w14:paraId="7F2F307C" w14:textId="15AF8913" w:rsidR="00E3732B" w:rsidRPr="007276E1" w:rsidRDefault="00120A72" w:rsidP="002E7E63">
      <w:pPr>
        <w:pStyle w:val="Prrafodelista"/>
        <w:numPr>
          <w:ilvl w:val="0"/>
          <w:numId w:val="18"/>
        </w:numPr>
        <w:spacing w:after="0" w:line="360" w:lineRule="auto"/>
        <w:ind w:left="0" w:firstLine="0"/>
        <w:contextualSpacing w:val="0"/>
        <w:jc w:val="both"/>
        <w:rPr>
          <w:rFonts w:ascii="Arial" w:hAnsi="Arial" w:cs="Arial"/>
          <w:sz w:val="24"/>
          <w:szCs w:val="24"/>
        </w:rPr>
      </w:pPr>
      <w:r w:rsidRPr="00F65E10">
        <w:rPr>
          <w:rFonts w:ascii="Arial" w:hAnsi="Arial" w:cs="Arial"/>
          <w:b/>
          <w:sz w:val="24"/>
          <w:szCs w:val="24"/>
        </w:rPr>
        <w:t>Adjudicación por inopia comprobada:</w:t>
      </w:r>
      <w:r w:rsidRPr="007276E1">
        <w:rPr>
          <w:rFonts w:ascii="Arial" w:hAnsi="Arial" w:cs="Arial"/>
          <w:sz w:val="24"/>
          <w:szCs w:val="24"/>
        </w:rPr>
        <w:t xml:space="preserve"> Cuando las circunstancias de mercado generen inopia o insuficiencia en estos servicios de carácter estratégico para INS Servicios S.A., se admitirá en forma excepcional, las ofertas que no hayan alcanzado la elegibilidad establecida en el punto Condiciones generales técnicas del oferente,  requisitos técnicos del oferente, condiciones generales formales del oferente, requisitos mínimos que deben cumplir los oferentes contratados por INS Servicios </w:t>
      </w:r>
      <w:r w:rsidRPr="00687F82">
        <w:rPr>
          <w:rFonts w:ascii="Arial" w:hAnsi="Arial" w:cs="Arial"/>
          <w:sz w:val="24"/>
          <w:szCs w:val="24"/>
        </w:rPr>
        <w:t xml:space="preserve">S.A., </w:t>
      </w:r>
      <w:r w:rsidR="00687F82" w:rsidRPr="00687F82">
        <w:rPr>
          <w:rFonts w:ascii="Arial" w:hAnsi="Arial" w:cs="Arial"/>
          <w:sz w:val="24"/>
          <w:szCs w:val="24"/>
        </w:rPr>
        <w:t xml:space="preserve">para la prestación de bienes y/o servicios, </w:t>
      </w:r>
      <w:r w:rsidRPr="00687F82">
        <w:rPr>
          <w:rFonts w:ascii="Arial" w:hAnsi="Arial" w:cs="Arial"/>
          <w:sz w:val="24"/>
          <w:szCs w:val="24"/>
        </w:rPr>
        <w:t>sí y sólo</w:t>
      </w:r>
      <w:r w:rsidRPr="007276E1">
        <w:rPr>
          <w:rFonts w:ascii="Arial" w:hAnsi="Arial" w:cs="Arial"/>
          <w:sz w:val="24"/>
          <w:szCs w:val="24"/>
        </w:rPr>
        <w:t xml:space="preserve"> sí resulta de interés estratégico para la administración su inco</w:t>
      </w:r>
      <w:r w:rsidR="00021A33">
        <w:rPr>
          <w:rFonts w:ascii="Arial" w:hAnsi="Arial" w:cs="Arial"/>
          <w:sz w:val="24"/>
          <w:szCs w:val="24"/>
        </w:rPr>
        <w:t>rporación, siempre y cuando el O</w:t>
      </w:r>
      <w:r w:rsidRPr="007276E1">
        <w:rPr>
          <w:rFonts w:ascii="Arial" w:hAnsi="Arial" w:cs="Arial"/>
          <w:sz w:val="24"/>
          <w:szCs w:val="24"/>
        </w:rPr>
        <w:t xml:space="preserve">ferente se comprometa a cumplir con todos los requerimientos, en un plazo no mayor a TRES MESES después de realizada la adjudicación. Esta circunstancia deberá estar respaldada por una decisión motivada por parte de la Administración. </w:t>
      </w:r>
    </w:p>
    <w:p w14:paraId="26DFA8CC" w14:textId="77777777" w:rsidR="00E3732B" w:rsidRPr="007276E1" w:rsidRDefault="00E3732B" w:rsidP="002E7E63">
      <w:pPr>
        <w:pStyle w:val="Prrafodelista"/>
        <w:spacing w:after="0" w:line="360" w:lineRule="auto"/>
        <w:ind w:left="0"/>
        <w:contextualSpacing w:val="0"/>
        <w:jc w:val="both"/>
        <w:rPr>
          <w:rFonts w:ascii="Arial" w:hAnsi="Arial" w:cs="Arial"/>
          <w:sz w:val="24"/>
          <w:szCs w:val="24"/>
        </w:rPr>
      </w:pPr>
    </w:p>
    <w:p w14:paraId="311A1523" w14:textId="53AC4FBE" w:rsidR="00070FBB" w:rsidRPr="00070FBB" w:rsidRDefault="00120A72" w:rsidP="002E7E63">
      <w:pPr>
        <w:pStyle w:val="Prrafodelista"/>
        <w:numPr>
          <w:ilvl w:val="0"/>
          <w:numId w:val="18"/>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Para consultas de orden formal y/o técnico el Oferente puede dirigirse</w:t>
      </w:r>
      <w:r w:rsidR="00A41181">
        <w:rPr>
          <w:rFonts w:ascii="Arial" w:hAnsi="Arial" w:cs="Arial"/>
          <w:sz w:val="24"/>
          <w:szCs w:val="24"/>
        </w:rPr>
        <w:t xml:space="preserve"> al </w:t>
      </w:r>
      <w:r w:rsidR="00A41181" w:rsidRPr="0099471E">
        <w:rPr>
          <w:rFonts w:ascii="Arial" w:hAnsi="Arial" w:cs="Arial"/>
          <w:sz w:val="24"/>
          <w:szCs w:val="24"/>
        </w:rPr>
        <w:t>departamento de Operaciones</w:t>
      </w:r>
      <w:r w:rsidR="00A41181">
        <w:rPr>
          <w:rFonts w:ascii="Arial" w:hAnsi="Arial" w:cs="Arial"/>
          <w:sz w:val="24"/>
          <w:szCs w:val="24"/>
        </w:rPr>
        <w:t xml:space="preserve"> a la dirección de </w:t>
      </w:r>
      <w:r w:rsidRPr="007276E1">
        <w:rPr>
          <w:rFonts w:ascii="Arial" w:hAnsi="Arial" w:cs="Arial"/>
          <w:sz w:val="24"/>
          <w:szCs w:val="24"/>
        </w:rPr>
        <w:t xml:space="preserve">correo </w:t>
      </w:r>
      <w:hyperlink r:id="rId9" w:history="1">
        <w:r w:rsidRPr="007276E1">
          <w:rPr>
            <w:rFonts w:ascii="Arial" w:hAnsi="Arial" w:cs="Arial"/>
            <w:sz w:val="24"/>
            <w:szCs w:val="24"/>
          </w:rPr>
          <w:t>atencionplanlealtad@insservicios.com</w:t>
        </w:r>
      </w:hyperlink>
      <w:r w:rsidRPr="007276E1">
        <w:rPr>
          <w:rFonts w:ascii="Arial" w:hAnsi="Arial" w:cs="Arial"/>
          <w:sz w:val="24"/>
          <w:szCs w:val="24"/>
        </w:rPr>
        <w:t>.</w:t>
      </w:r>
    </w:p>
    <w:p w14:paraId="75DCA7EA" w14:textId="77777777" w:rsidR="00E3732B" w:rsidRPr="007276E1" w:rsidRDefault="00E3732B" w:rsidP="002E7E63">
      <w:pPr>
        <w:pStyle w:val="Prrafodelista"/>
        <w:spacing w:after="0" w:line="360" w:lineRule="auto"/>
        <w:ind w:left="0"/>
        <w:contextualSpacing w:val="0"/>
        <w:jc w:val="both"/>
        <w:rPr>
          <w:rFonts w:ascii="Arial" w:hAnsi="Arial" w:cs="Arial"/>
          <w:sz w:val="24"/>
          <w:szCs w:val="24"/>
        </w:rPr>
      </w:pPr>
    </w:p>
    <w:p w14:paraId="67A05EB6" w14:textId="77777777" w:rsidR="00E3732B" w:rsidRPr="007276E1" w:rsidRDefault="00120A72" w:rsidP="002E7E63">
      <w:pPr>
        <w:pStyle w:val="Prrafodelista"/>
        <w:numPr>
          <w:ilvl w:val="0"/>
          <w:numId w:val="18"/>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No serán considerados los documentos ilegibles o que presenten irregularidades de cualquier clase. Las adiciones, correcciones o datos omitidos deberán indicarse con claridad al final de la oferta.</w:t>
      </w:r>
    </w:p>
    <w:p w14:paraId="350DA7CC" w14:textId="70FA1DB0" w:rsidR="00283B17" w:rsidRDefault="00120A72" w:rsidP="002E7E63">
      <w:pPr>
        <w:spacing w:after="0" w:line="360" w:lineRule="auto"/>
        <w:jc w:val="both"/>
        <w:rPr>
          <w:rFonts w:ascii="Arial" w:hAnsi="Arial" w:cs="Arial"/>
          <w:sz w:val="24"/>
          <w:szCs w:val="24"/>
        </w:rPr>
      </w:pPr>
      <w:r w:rsidRPr="007276E1">
        <w:rPr>
          <w:rFonts w:ascii="Arial" w:hAnsi="Arial" w:cs="Arial"/>
          <w:sz w:val="24"/>
          <w:szCs w:val="24"/>
        </w:rPr>
        <w:lastRenderedPageBreak/>
        <w:t>INS Servicios S.A se reserva el derecho de verificar la información aportada y no se tendrá en cuenta aquella que se pueda</w:t>
      </w:r>
      <w:r w:rsidR="00F0752F">
        <w:rPr>
          <w:rFonts w:ascii="Arial" w:hAnsi="Arial" w:cs="Arial"/>
          <w:sz w:val="24"/>
          <w:szCs w:val="24"/>
        </w:rPr>
        <w:t xml:space="preserve"> establecer como no cierta. El O</w:t>
      </w:r>
      <w:r w:rsidRPr="007276E1">
        <w:rPr>
          <w:rFonts w:ascii="Arial" w:hAnsi="Arial" w:cs="Arial"/>
          <w:sz w:val="24"/>
          <w:szCs w:val="24"/>
        </w:rPr>
        <w:t>ferente autoriza con la presentación de su oferta a INS Servicios S.A</w:t>
      </w:r>
      <w:r w:rsidRPr="007276E1" w:rsidDel="006A3E13">
        <w:rPr>
          <w:rFonts w:ascii="Arial" w:hAnsi="Arial" w:cs="Arial"/>
          <w:sz w:val="24"/>
          <w:szCs w:val="24"/>
        </w:rPr>
        <w:t xml:space="preserve"> </w:t>
      </w:r>
      <w:r w:rsidRPr="007276E1">
        <w:rPr>
          <w:rFonts w:ascii="Arial" w:hAnsi="Arial" w:cs="Arial"/>
          <w:sz w:val="24"/>
          <w:szCs w:val="24"/>
        </w:rPr>
        <w:t>a efectuar las diligencias, las consultas, y afines que a su juicio considera para corroborar la información presentada en su oferta.</w:t>
      </w:r>
    </w:p>
    <w:p w14:paraId="4651E1CC" w14:textId="77777777" w:rsidR="002E7E63" w:rsidRDefault="002E7E63" w:rsidP="002E7E63">
      <w:pPr>
        <w:spacing w:after="0" w:line="360" w:lineRule="auto"/>
        <w:jc w:val="both"/>
        <w:rPr>
          <w:rFonts w:ascii="Arial" w:hAnsi="Arial" w:cs="Arial"/>
          <w:sz w:val="24"/>
          <w:szCs w:val="24"/>
        </w:rPr>
      </w:pPr>
    </w:p>
    <w:p w14:paraId="4F756BBD" w14:textId="1738F1B0" w:rsidR="00924DED" w:rsidRPr="007276E1" w:rsidRDefault="00924DED" w:rsidP="002E7E63">
      <w:pPr>
        <w:spacing w:after="0" w:line="360" w:lineRule="auto"/>
        <w:jc w:val="both"/>
        <w:rPr>
          <w:rFonts w:ascii="Arial" w:hAnsi="Arial" w:cs="Arial"/>
          <w:sz w:val="24"/>
          <w:szCs w:val="24"/>
        </w:rPr>
      </w:pPr>
      <w:r>
        <w:rPr>
          <w:rFonts w:ascii="Arial" w:hAnsi="Arial" w:cs="Arial"/>
          <w:sz w:val="24"/>
          <w:szCs w:val="24"/>
        </w:rPr>
        <w:t xml:space="preserve">En caso de </w:t>
      </w:r>
      <w:r w:rsidRPr="00924DED">
        <w:rPr>
          <w:rFonts w:ascii="Arial" w:hAnsi="Arial" w:cs="Arial"/>
          <w:sz w:val="24"/>
          <w:szCs w:val="24"/>
        </w:rPr>
        <w:t>presentarse ofertas en moneda extranjera INS Servicios S.A hará la conversión utilizando el tipo de cambio del día según la referencia del Banco Central de Costa Rica</w:t>
      </w:r>
      <w:r>
        <w:rPr>
          <w:rFonts w:ascii="Arial" w:hAnsi="Arial" w:cs="Arial"/>
          <w:sz w:val="24"/>
          <w:szCs w:val="24"/>
        </w:rPr>
        <w:t>.</w:t>
      </w:r>
    </w:p>
    <w:p w14:paraId="4C329DF1" w14:textId="77777777" w:rsidR="00283B17" w:rsidRPr="007276E1" w:rsidRDefault="00283B17" w:rsidP="002E7E63">
      <w:pPr>
        <w:spacing w:after="0" w:line="360" w:lineRule="auto"/>
        <w:jc w:val="both"/>
        <w:rPr>
          <w:rFonts w:ascii="Arial" w:hAnsi="Arial" w:cs="Arial"/>
          <w:b/>
          <w:bCs/>
          <w:sz w:val="24"/>
          <w:szCs w:val="24"/>
        </w:rPr>
      </w:pPr>
    </w:p>
    <w:p w14:paraId="3283A391" w14:textId="71DF2E27" w:rsidR="00283B17" w:rsidRPr="00070FBB" w:rsidRDefault="00283B17" w:rsidP="002E7E63">
      <w:pPr>
        <w:pStyle w:val="Prrafodelista"/>
        <w:numPr>
          <w:ilvl w:val="0"/>
          <w:numId w:val="22"/>
        </w:numPr>
        <w:spacing w:after="0" w:line="360" w:lineRule="auto"/>
        <w:ind w:left="0" w:firstLine="0"/>
        <w:contextualSpacing w:val="0"/>
        <w:jc w:val="both"/>
        <w:outlineLvl w:val="1"/>
        <w:rPr>
          <w:rFonts w:ascii="Arial" w:hAnsi="Arial" w:cs="Arial"/>
          <w:b/>
          <w:bCs/>
          <w:sz w:val="24"/>
          <w:szCs w:val="24"/>
        </w:rPr>
      </w:pPr>
      <w:bookmarkStart w:id="31" w:name="_Toc54109164"/>
      <w:r w:rsidRPr="007276E1">
        <w:rPr>
          <w:rFonts w:ascii="Arial" w:hAnsi="Arial" w:cs="Arial"/>
          <w:b/>
          <w:bCs/>
          <w:sz w:val="24"/>
          <w:szCs w:val="24"/>
        </w:rPr>
        <w:t>REQUISITOS FORMALES DEL OFERENTE</w:t>
      </w:r>
      <w:bookmarkEnd w:id="31"/>
    </w:p>
    <w:p w14:paraId="3590096A" w14:textId="4E502880" w:rsidR="006031B1" w:rsidRDefault="00283B17" w:rsidP="002E7E63">
      <w:pPr>
        <w:spacing w:after="0" w:line="360" w:lineRule="auto"/>
        <w:jc w:val="both"/>
        <w:rPr>
          <w:rFonts w:ascii="Arial" w:hAnsi="Arial" w:cs="Arial"/>
          <w:bCs/>
          <w:sz w:val="24"/>
          <w:szCs w:val="24"/>
        </w:rPr>
      </w:pPr>
      <w:r w:rsidRPr="007276E1">
        <w:rPr>
          <w:rFonts w:ascii="Arial" w:hAnsi="Arial" w:cs="Arial"/>
          <w:bCs/>
          <w:sz w:val="24"/>
          <w:szCs w:val="24"/>
        </w:rPr>
        <w:t>Las personas interesadas en brindar servicios deberán cumplir con los requisitos siguientes, para lo cual deben adjuntar las evidencias con fotografías, copias de los permisos y/o certificaciones según corresponda:</w:t>
      </w:r>
    </w:p>
    <w:p w14:paraId="742E84B9" w14:textId="77777777" w:rsidR="002E7E63" w:rsidRPr="007276E1" w:rsidRDefault="002E7E63" w:rsidP="002E7E63">
      <w:pPr>
        <w:spacing w:after="0" w:line="360" w:lineRule="auto"/>
        <w:jc w:val="both"/>
        <w:rPr>
          <w:rFonts w:ascii="Arial" w:hAnsi="Arial" w:cs="Arial"/>
          <w:bCs/>
          <w:sz w:val="24"/>
          <w:szCs w:val="24"/>
        </w:rPr>
      </w:pPr>
    </w:p>
    <w:p w14:paraId="076199F5" w14:textId="35B21294" w:rsidR="00626F91" w:rsidRDefault="006031B1" w:rsidP="002E7E63">
      <w:pPr>
        <w:pStyle w:val="Prrafodelista"/>
        <w:numPr>
          <w:ilvl w:val="1"/>
          <w:numId w:val="22"/>
        </w:numPr>
        <w:spacing w:after="0" w:line="360" w:lineRule="auto"/>
        <w:ind w:left="0" w:firstLine="0"/>
        <w:contextualSpacing w:val="0"/>
        <w:jc w:val="both"/>
        <w:rPr>
          <w:rFonts w:ascii="Arial" w:hAnsi="Arial" w:cs="Arial"/>
          <w:b/>
          <w:sz w:val="24"/>
          <w:szCs w:val="24"/>
        </w:rPr>
      </w:pPr>
      <w:r w:rsidRPr="00626F91">
        <w:rPr>
          <w:rFonts w:ascii="Arial" w:hAnsi="Arial" w:cs="Arial"/>
          <w:b/>
          <w:sz w:val="24"/>
          <w:szCs w:val="24"/>
        </w:rPr>
        <w:t>Lugar de Notificaciones:</w:t>
      </w:r>
      <w:r w:rsidRPr="00626F91">
        <w:rPr>
          <w:rFonts w:ascii="Arial" w:hAnsi="Arial" w:cs="Arial"/>
          <w:sz w:val="24"/>
          <w:szCs w:val="24"/>
        </w:rPr>
        <w:t xml:space="preserve"> El Oferente deberá completar </w:t>
      </w:r>
      <w:r w:rsidR="00867D63" w:rsidRPr="00867D63">
        <w:rPr>
          <w:rFonts w:ascii="Arial" w:hAnsi="Arial" w:cs="Arial"/>
          <w:b/>
          <w:sz w:val="24"/>
          <w:szCs w:val="24"/>
        </w:rPr>
        <w:t>Anexo N°1 “Notificaciones para el Oferente”</w:t>
      </w:r>
    </w:p>
    <w:p w14:paraId="0B7F9A99" w14:textId="77777777" w:rsidR="00070FBB" w:rsidRPr="00070FBB" w:rsidRDefault="00070FBB" w:rsidP="002E7E63">
      <w:pPr>
        <w:pStyle w:val="Prrafodelista"/>
        <w:spacing w:after="0" w:line="360" w:lineRule="auto"/>
        <w:ind w:left="0"/>
        <w:contextualSpacing w:val="0"/>
        <w:jc w:val="both"/>
        <w:rPr>
          <w:rFonts w:ascii="Arial" w:hAnsi="Arial" w:cs="Arial"/>
          <w:b/>
          <w:sz w:val="24"/>
          <w:szCs w:val="24"/>
        </w:rPr>
      </w:pPr>
    </w:p>
    <w:p w14:paraId="0FB2E111" w14:textId="3512CC28" w:rsidR="00571573" w:rsidRPr="007276E1" w:rsidRDefault="006031B1" w:rsidP="002E7E63">
      <w:pPr>
        <w:pStyle w:val="Prrafodelista"/>
        <w:numPr>
          <w:ilvl w:val="1"/>
          <w:numId w:val="22"/>
        </w:numPr>
        <w:spacing w:after="0" w:line="360" w:lineRule="auto"/>
        <w:ind w:left="0" w:firstLine="0"/>
        <w:contextualSpacing w:val="0"/>
        <w:jc w:val="both"/>
        <w:rPr>
          <w:rFonts w:ascii="Arial" w:hAnsi="Arial" w:cs="Arial"/>
          <w:sz w:val="24"/>
          <w:szCs w:val="24"/>
        </w:rPr>
      </w:pPr>
      <w:r w:rsidRPr="00F65E10">
        <w:rPr>
          <w:rFonts w:ascii="Arial" w:hAnsi="Arial" w:cs="Arial"/>
          <w:b/>
          <w:bCs/>
          <w:sz w:val="24"/>
          <w:szCs w:val="24"/>
        </w:rPr>
        <w:t>Cédula:</w:t>
      </w:r>
      <w:r w:rsidRPr="007276E1">
        <w:rPr>
          <w:rFonts w:ascii="Arial" w:hAnsi="Arial" w:cs="Arial"/>
          <w:b/>
          <w:sz w:val="24"/>
          <w:szCs w:val="24"/>
        </w:rPr>
        <w:t xml:space="preserve"> </w:t>
      </w:r>
      <w:r w:rsidRPr="007276E1">
        <w:rPr>
          <w:rFonts w:ascii="Arial" w:hAnsi="Arial" w:cs="Arial"/>
          <w:sz w:val="24"/>
          <w:szCs w:val="24"/>
        </w:rPr>
        <w:t>El Oferente en su oferta debe adjuntar fotocopia de la cédula jurídica o física personal, según sea el caso.</w:t>
      </w:r>
    </w:p>
    <w:p w14:paraId="2D2EE396" w14:textId="77777777" w:rsidR="00571573" w:rsidRPr="007276E1" w:rsidRDefault="00571573" w:rsidP="002E7E63">
      <w:pPr>
        <w:pStyle w:val="Prrafodelista"/>
        <w:spacing w:after="0" w:line="360" w:lineRule="auto"/>
        <w:ind w:left="0"/>
        <w:contextualSpacing w:val="0"/>
        <w:jc w:val="both"/>
        <w:rPr>
          <w:rFonts w:ascii="Arial" w:hAnsi="Arial" w:cs="Arial"/>
          <w:sz w:val="24"/>
          <w:szCs w:val="24"/>
        </w:rPr>
      </w:pPr>
    </w:p>
    <w:p w14:paraId="6766FBCE" w14:textId="0533DCF6" w:rsidR="00571573" w:rsidRPr="007276E1" w:rsidRDefault="00614A81" w:rsidP="002E7E63">
      <w:pPr>
        <w:pStyle w:val="Prrafodelista"/>
        <w:numPr>
          <w:ilvl w:val="1"/>
          <w:numId w:val="22"/>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En caso</w:t>
      </w:r>
      <w:r w:rsidR="006031B1" w:rsidRPr="007276E1">
        <w:rPr>
          <w:rFonts w:ascii="Arial" w:hAnsi="Arial" w:cs="Arial"/>
          <w:sz w:val="24"/>
          <w:szCs w:val="24"/>
        </w:rPr>
        <w:t xml:space="preserve"> de ser persona jurídica debe aportar certificación </w:t>
      </w:r>
      <w:r w:rsidR="00AF30BB">
        <w:rPr>
          <w:rFonts w:ascii="Arial" w:hAnsi="Arial" w:cs="Arial"/>
          <w:sz w:val="24"/>
          <w:szCs w:val="24"/>
        </w:rPr>
        <w:t xml:space="preserve">vigente </w:t>
      </w:r>
      <w:r w:rsidR="006031B1" w:rsidRPr="007276E1">
        <w:rPr>
          <w:rFonts w:ascii="Arial" w:hAnsi="Arial" w:cs="Arial"/>
          <w:sz w:val="24"/>
          <w:szCs w:val="24"/>
        </w:rPr>
        <w:t>que conste el Representante legal.</w:t>
      </w:r>
    </w:p>
    <w:p w14:paraId="2A60E6F5" w14:textId="77777777" w:rsidR="00571573" w:rsidRPr="007276E1" w:rsidRDefault="00571573" w:rsidP="002E7E63">
      <w:pPr>
        <w:pStyle w:val="Prrafodelista"/>
        <w:spacing w:after="0" w:line="360" w:lineRule="auto"/>
        <w:ind w:left="0"/>
        <w:contextualSpacing w:val="0"/>
        <w:jc w:val="both"/>
        <w:rPr>
          <w:rFonts w:ascii="Arial" w:hAnsi="Arial" w:cs="Arial"/>
          <w:sz w:val="24"/>
          <w:szCs w:val="24"/>
        </w:rPr>
      </w:pPr>
    </w:p>
    <w:p w14:paraId="4712D9DF" w14:textId="5FC23543" w:rsidR="00571573" w:rsidRPr="007276E1" w:rsidRDefault="006031B1" w:rsidP="002E7E63">
      <w:pPr>
        <w:pStyle w:val="Prrafodelista"/>
        <w:numPr>
          <w:ilvl w:val="1"/>
          <w:numId w:val="22"/>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Ho</w:t>
      </w:r>
      <w:r w:rsidR="00F0752F">
        <w:rPr>
          <w:rFonts w:ascii="Arial" w:hAnsi="Arial" w:cs="Arial"/>
          <w:sz w:val="24"/>
          <w:szCs w:val="24"/>
        </w:rPr>
        <w:t>ja de delincuencia vigente del O</w:t>
      </w:r>
      <w:r w:rsidRPr="007276E1">
        <w:rPr>
          <w:rFonts w:ascii="Arial" w:hAnsi="Arial" w:cs="Arial"/>
          <w:sz w:val="24"/>
          <w:szCs w:val="24"/>
        </w:rPr>
        <w:t>ferente persona física o representante legal</w:t>
      </w:r>
      <w:r w:rsidR="00571573" w:rsidRPr="007276E1">
        <w:rPr>
          <w:rFonts w:ascii="Arial" w:hAnsi="Arial" w:cs="Arial"/>
          <w:sz w:val="24"/>
          <w:szCs w:val="24"/>
        </w:rPr>
        <w:t>.</w:t>
      </w:r>
    </w:p>
    <w:p w14:paraId="3EA27679" w14:textId="77777777" w:rsidR="00571573" w:rsidRPr="007276E1" w:rsidRDefault="00571573" w:rsidP="002E7E63">
      <w:pPr>
        <w:pStyle w:val="Prrafodelista"/>
        <w:spacing w:after="0" w:line="360" w:lineRule="auto"/>
        <w:ind w:left="0"/>
        <w:contextualSpacing w:val="0"/>
        <w:jc w:val="both"/>
        <w:rPr>
          <w:rFonts w:ascii="Arial" w:hAnsi="Arial" w:cs="Arial"/>
          <w:sz w:val="24"/>
          <w:szCs w:val="24"/>
        </w:rPr>
      </w:pPr>
    </w:p>
    <w:p w14:paraId="0D3DB8C7" w14:textId="02462213" w:rsidR="00571573" w:rsidRPr="007276E1" w:rsidRDefault="006031B1" w:rsidP="002E7E63">
      <w:pPr>
        <w:pStyle w:val="Prrafodelista"/>
        <w:numPr>
          <w:ilvl w:val="1"/>
          <w:numId w:val="22"/>
        </w:numPr>
        <w:spacing w:after="0" w:line="360" w:lineRule="auto"/>
        <w:ind w:left="0" w:firstLine="0"/>
        <w:contextualSpacing w:val="0"/>
        <w:jc w:val="both"/>
        <w:rPr>
          <w:rFonts w:ascii="Arial" w:hAnsi="Arial" w:cs="Arial"/>
          <w:sz w:val="24"/>
          <w:szCs w:val="24"/>
        </w:rPr>
      </w:pPr>
      <w:r w:rsidRPr="00F65E10">
        <w:rPr>
          <w:rFonts w:ascii="Arial" w:hAnsi="Arial" w:cs="Arial"/>
          <w:b/>
          <w:sz w:val="24"/>
          <w:szCs w:val="24"/>
        </w:rPr>
        <w:t>Declaraciones:</w:t>
      </w:r>
      <w:r w:rsidRPr="007276E1">
        <w:rPr>
          <w:rFonts w:ascii="Arial" w:hAnsi="Arial" w:cs="Arial"/>
          <w:sz w:val="24"/>
          <w:szCs w:val="24"/>
        </w:rPr>
        <w:t xml:space="preserve"> El Oferente deberá completar el </w:t>
      </w:r>
      <w:r w:rsidR="00924DED">
        <w:rPr>
          <w:rFonts w:ascii="Arial" w:hAnsi="Arial" w:cs="Arial"/>
          <w:b/>
          <w:sz w:val="24"/>
          <w:szCs w:val="24"/>
        </w:rPr>
        <w:t>Anexo N°2</w:t>
      </w:r>
      <w:r w:rsidRPr="007276E1">
        <w:rPr>
          <w:rFonts w:ascii="Arial" w:hAnsi="Arial" w:cs="Arial"/>
          <w:b/>
          <w:sz w:val="24"/>
          <w:szCs w:val="24"/>
        </w:rPr>
        <w:t xml:space="preserve"> “Declaraciones Juradas”</w:t>
      </w:r>
      <w:r w:rsidRPr="007276E1">
        <w:rPr>
          <w:rFonts w:ascii="Arial" w:hAnsi="Arial" w:cs="Arial"/>
          <w:sz w:val="24"/>
          <w:szCs w:val="24"/>
        </w:rPr>
        <w:t xml:space="preserve">. </w:t>
      </w:r>
    </w:p>
    <w:p w14:paraId="0799C0E3" w14:textId="77777777" w:rsidR="00571573" w:rsidRPr="007276E1" w:rsidRDefault="00571573" w:rsidP="002E7E63">
      <w:pPr>
        <w:pStyle w:val="Prrafodelista"/>
        <w:spacing w:after="0" w:line="360" w:lineRule="auto"/>
        <w:ind w:left="0"/>
        <w:contextualSpacing w:val="0"/>
        <w:jc w:val="both"/>
        <w:rPr>
          <w:rFonts w:ascii="Arial" w:hAnsi="Arial" w:cs="Arial"/>
          <w:sz w:val="24"/>
          <w:szCs w:val="24"/>
        </w:rPr>
      </w:pPr>
    </w:p>
    <w:p w14:paraId="22D052C2" w14:textId="27372DD8" w:rsidR="001C4D63" w:rsidRPr="007276E1" w:rsidRDefault="006031B1" w:rsidP="002E7E63">
      <w:pPr>
        <w:pStyle w:val="Prrafodelista"/>
        <w:numPr>
          <w:ilvl w:val="1"/>
          <w:numId w:val="22"/>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 xml:space="preserve">El Oferente nacional jurídico debe aportar certificación original y actualizada (vigente a la fecha de apertura) de la personería legal y la naturaleza y propiedad </w:t>
      </w:r>
      <w:r w:rsidRPr="007276E1">
        <w:rPr>
          <w:rFonts w:ascii="Arial" w:hAnsi="Arial" w:cs="Arial"/>
          <w:sz w:val="24"/>
          <w:szCs w:val="24"/>
        </w:rPr>
        <w:lastRenderedPageBreak/>
        <w:t>de las acciones. Certificación de personería jurídica con un plazo de expedición no mayor a tres meses al momento de la presentación y certificación notarial con vista en el libro de accionistas en el caso de sociedades anónimas costarricenses, o su equivalente para figuras societarias que no contemplen la obligatoriedad de contar con el libro de accionistas, cuya fecha de emisión no debe ser mayor a tres meses al momento de su presentación, en la que se detalle el número del documento de identificación válido, el nombre y porcentaje de participación de los accionistas que posean el 10% o más, de las acciones del cliente, o en su defecto, del accionista que posea la mayor participación societaria, aun cuando ésta no exceda el porcentaje señalado. Debe suministrarse la información sobre todos los socios que figuran en la estructura de propiedad hasta el nivel final de persona física, solamente cuando ésta equivalga a poseer un porcentaje de participación indirecta, igual o superior al 10% en el capital social del cliente, independientemente de que las acciones sean mantenidas a través de mandatarios, custodios u otras figuras jurídicas por medio de las cuales se pueda mantener la titularidad del capital, incluida la propiedad fiduciaria de los títulos accionarios</w:t>
      </w:r>
      <w:r w:rsidR="001C4D63" w:rsidRPr="007276E1">
        <w:rPr>
          <w:rFonts w:ascii="Arial" w:hAnsi="Arial" w:cs="Arial"/>
          <w:sz w:val="24"/>
          <w:szCs w:val="24"/>
        </w:rPr>
        <w:t>.</w:t>
      </w:r>
    </w:p>
    <w:p w14:paraId="7F84F4FA" w14:textId="77777777" w:rsidR="001C4D63" w:rsidRPr="007276E1" w:rsidRDefault="001C4D63" w:rsidP="002E7E63">
      <w:pPr>
        <w:pStyle w:val="Prrafodelista"/>
        <w:spacing w:after="0" w:line="360" w:lineRule="auto"/>
        <w:ind w:left="0" w:firstLine="142"/>
        <w:contextualSpacing w:val="0"/>
        <w:jc w:val="both"/>
        <w:rPr>
          <w:rFonts w:ascii="Arial" w:hAnsi="Arial" w:cs="Arial"/>
          <w:sz w:val="24"/>
          <w:szCs w:val="24"/>
        </w:rPr>
      </w:pPr>
    </w:p>
    <w:p w14:paraId="713C5881" w14:textId="20EF9914" w:rsidR="006031B1" w:rsidRPr="007276E1" w:rsidRDefault="006031B1" w:rsidP="002E7E63">
      <w:pPr>
        <w:pStyle w:val="Prrafodelista"/>
        <w:numPr>
          <w:ilvl w:val="1"/>
          <w:numId w:val="22"/>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Constancia emitida por la Administración Tributaria en la que conste la inscripción del Oferente en la actividad sujeta a contratación.</w:t>
      </w:r>
    </w:p>
    <w:p w14:paraId="4CD74311" w14:textId="77777777" w:rsidR="00070FBB" w:rsidRPr="007276E1" w:rsidRDefault="00070FBB" w:rsidP="002E7E63">
      <w:pPr>
        <w:spacing w:after="0" w:line="360" w:lineRule="auto"/>
        <w:jc w:val="both"/>
        <w:rPr>
          <w:rFonts w:ascii="Arial" w:hAnsi="Arial" w:cs="Arial"/>
          <w:sz w:val="24"/>
          <w:szCs w:val="24"/>
        </w:rPr>
      </w:pPr>
    </w:p>
    <w:p w14:paraId="1B68CE65" w14:textId="64124E9D" w:rsidR="00E57DA2" w:rsidRPr="007276E1" w:rsidRDefault="009F566C" w:rsidP="002E7E63">
      <w:pPr>
        <w:pStyle w:val="Prrafodelista"/>
        <w:numPr>
          <w:ilvl w:val="0"/>
          <w:numId w:val="23"/>
        </w:numPr>
        <w:spacing w:after="0" w:line="360" w:lineRule="auto"/>
        <w:ind w:left="0" w:firstLine="0"/>
        <w:contextualSpacing w:val="0"/>
        <w:jc w:val="both"/>
        <w:outlineLvl w:val="1"/>
        <w:rPr>
          <w:rFonts w:ascii="Arial" w:hAnsi="Arial" w:cs="Arial"/>
          <w:b/>
          <w:bCs/>
          <w:sz w:val="24"/>
          <w:szCs w:val="24"/>
          <w:lang w:eastAsia="es-CR"/>
        </w:rPr>
      </w:pPr>
      <w:bookmarkStart w:id="32" w:name="_Toc20910439"/>
      <w:bookmarkStart w:id="33" w:name="_Toc54109165"/>
      <w:r w:rsidRPr="007276E1">
        <w:rPr>
          <w:rFonts w:ascii="Arial" w:hAnsi="Arial" w:cs="Arial"/>
          <w:b/>
          <w:bCs/>
          <w:sz w:val="24"/>
          <w:szCs w:val="24"/>
          <w:lang w:eastAsia="es-CR"/>
        </w:rPr>
        <w:t>CONDICIONES GENERALES TÉCNICAS PARA EL OFERENTE</w:t>
      </w:r>
      <w:bookmarkEnd w:id="32"/>
      <w:bookmarkEnd w:id="33"/>
      <w:r w:rsidRPr="007276E1">
        <w:rPr>
          <w:rFonts w:ascii="Arial" w:hAnsi="Arial" w:cs="Arial"/>
          <w:b/>
          <w:bCs/>
          <w:sz w:val="24"/>
          <w:szCs w:val="24"/>
          <w:lang w:eastAsia="es-CR"/>
        </w:rPr>
        <w:t xml:space="preserve"> </w:t>
      </w:r>
    </w:p>
    <w:p w14:paraId="246E0241" w14:textId="7934C2B5" w:rsidR="00E57DA2" w:rsidRDefault="009F566C" w:rsidP="002E7E63">
      <w:pPr>
        <w:spacing w:after="0" w:line="360" w:lineRule="auto"/>
        <w:jc w:val="both"/>
        <w:rPr>
          <w:rFonts w:ascii="Arial" w:hAnsi="Arial" w:cs="Arial"/>
          <w:sz w:val="24"/>
          <w:szCs w:val="24"/>
        </w:rPr>
      </w:pPr>
      <w:r w:rsidRPr="007276E1">
        <w:rPr>
          <w:rFonts w:ascii="Arial" w:hAnsi="Arial" w:cs="Arial"/>
          <w:sz w:val="24"/>
          <w:szCs w:val="24"/>
        </w:rPr>
        <w:t>El servicio que se requiere contratar se compone de las líneas descritas en el cuadro “Cua</w:t>
      </w:r>
      <w:r w:rsidR="00110585">
        <w:rPr>
          <w:rFonts w:ascii="Arial" w:hAnsi="Arial" w:cs="Arial"/>
          <w:sz w:val="24"/>
          <w:szCs w:val="24"/>
        </w:rPr>
        <w:t>dro de Líneas, para lo cual el O</w:t>
      </w:r>
      <w:r w:rsidRPr="007276E1">
        <w:rPr>
          <w:rFonts w:ascii="Arial" w:hAnsi="Arial" w:cs="Arial"/>
          <w:sz w:val="24"/>
          <w:szCs w:val="24"/>
        </w:rPr>
        <w:t xml:space="preserve">ferente debe indicar en cuales desea participar según las condiciones de la empresa. </w:t>
      </w:r>
    </w:p>
    <w:p w14:paraId="6623F173" w14:textId="4AFC4C9F" w:rsidR="00070FBB" w:rsidRDefault="00070FBB" w:rsidP="002E7E63">
      <w:pPr>
        <w:spacing w:after="0" w:line="360" w:lineRule="auto"/>
        <w:jc w:val="both"/>
        <w:rPr>
          <w:rFonts w:ascii="Arial" w:hAnsi="Arial" w:cs="Arial"/>
          <w:sz w:val="24"/>
          <w:szCs w:val="24"/>
        </w:rPr>
      </w:pPr>
    </w:p>
    <w:tbl>
      <w:tblPr>
        <w:tblW w:w="9229" w:type="dxa"/>
        <w:tblInd w:w="-25" w:type="dxa"/>
        <w:tblCellMar>
          <w:left w:w="70" w:type="dxa"/>
          <w:right w:w="70" w:type="dxa"/>
        </w:tblCellMar>
        <w:tblLook w:val="04A0" w:firstRow="1" w:lastRow="0" w:firstColumn="1" w:lastColumn="0" w:noHBand="0" w:noVBand="1"/>
      </w:tblPr>
      <w:tblGrid>
        <w:gridCol w:w="1291"/>
        <w:gridCol w:w="7938"/>
      </w:tblGrid>
      <w:tr w:rsidR="002515B9" w:rsidRPr="007276E1" w14:paraId="5EE2C502" w14:textId="77777777" w:rsidTr="002E7E63">
        <w:trPr>
          <w:trHeight w:val="285"/>
          <w:tblHeader/>
        </w:trPr>
        <w:tc>
          <w:tcPr>
            <w:tcW w:w="9229" w:type="dxa"/>
            <w:gridSpan w:val="2"/>
            <w:tcBorders>
              <w:top w:val="single" w:sz="8" w:space="0" w:color="auto"/>
              <w:left w:val="single" w:sz="8" w:space="0" w:color="auto"/>
              <w:bottom w:val="single" w:sz="8" w:space="0" w:color="auto"/>
              <w:right w:val="single" w:sz="8" w:space="0" w:color="000000"/>
            </w:tcBorders>
            <w:shd w:val="clear" w:color="000000" w:fill="002060"/>
            <w:noWrap/>
            <w:vAlign w:val="bottom"/>
            <w:hideMark/>
          </w:tcPr>
          <w:p w14:paraId="2CCA105F" w14:textId="294F742D" w:rsidR="002515B9" w:rsidRPr="007276E1" w:rsidRDefault="008037C0" w:rsidP="002E7E63">
            <w:pPr>
              <w:spacing w:after="0" w:line="240" w:lineRule="auto"/>
              <w:jc w:val="center"/>
              <w:rPr>
                <w:rFonts w:ascii="Arial" w:eastAsia="Times New Roman" w:hAnsi="Arial" w:cs="Arial"/>
                <w:b/>
                <w:bCs/>
                <w:color w:val="FFFFFF"/>
                <w:sz w:val="24"/>
                <w:szCs w:val="24"/>
                <w:lang w:eastAsia="es-CR"/>
              </w:rPr>
            </w:pPr>
            <w:r w:rsidRPr="007276E1">
              <w:rPr>
                <w:rFonts w:ascii="Arial" w:eastAsia="Times New Roman" w:hAnsi="Arial" w:cs="Arial"/>
                <w:b/>
                <w:bCs/>
                <w:color w:val="FFFFFF"/>
                <w:sz w:val="24"/>
                <w:szCs w:val="24"/>
                <w:lang w:eastAsia="es-CR"/>
              </w:rPr>
              <w:t>CUADRO DE LÍNEAS</w:t>
            </w:r>
          </w:p>
        </w:tc>
      </w:tr>
      <w:tr w:rsidR="002515B9" w:rsidRPr="007276E1" w14:paraId="4D18A120" w14:textId="77777777" w:rsidTr="002E7E63">
        <w:trPr>
          <w:trHeight w:val="285"/>
          <w:tblHeader/>
        </w:trPr>
        <w:tc>
          <w:tcPr>
            <w:tcW w:w="1291" w:type="dxa"/>
            <w:tcBorders>
              <w:top w:val="single" w:sz="8" w:space="0" w:color="auto"/>
              <w:left w:val="single" w:sz="8" w:space="0" w:color="auto"/>
              <w:bottom w:val="single" w:sz="8" w:space="0" w:color="auto"/>
              <w:right w:val="single" w:sz="8" w:space="0" w:color="000000"/>
            </w:tcBorders>
            <w:shd w:val="clear" w:color="000000" w:fill="002060"/>
            <w:noWrap/>
            <w:vAlign w:val="bottom"/>
            <w:hideMark/>
          </w:tcPr>
          <w:p w14:paraId="3CACB5EB" w14:textId="3A9869C3" w:rsidR="002515B9" w:rsidRPr="007276E1" w:rsidRDefault="002515B9" w:rsidP="002E7E63">
            <w:pPr>
              <w:spacing w:after="0" w:line="240" w:lineRule="auto"/>
              <w:jc w:val="center"/>
              <w:rPr>
                <w:rFonts w:ascii="Arial" w:eastAsia="Times New Roman" w:hAnsi="Arial" w:cs="Arial"/>
                <w:b/>
                <w:bCs/>
                <w:color w:val="FFFFFF"/>
                <w:sz w:val="24"/>
                <w:szCs w:val="24"/>
                <w:lang w:eastAsia="es-CR"/>
              </w:rPr>
            </w:pPr>
            <w:r w:rsidRPr="007276E1">
              <w:rPr>
                <w:rFonts w:ascii="Arial" w:eastAsia="Times New Roman" w:hAnsi="Arial" w:cs="Arial"/>
                <w:b/>
                <w:bCs/>
                <w:color w:val="FFFFFF"/>
                <w:sz w:val="24"/>
                <w:szCs w:val="24"/>
                <w:lang w:eastAsia="es-CR"/>
              </w:rPr>
              <w:t>LINEA</w:t>
            </w:r>
          </w:p>
        </w:tc>
        <w:tc>
          <w:tcPr>
            <w:tcW w:w="7938" w:type="dxa"/>
            <w:tcBorders>
              <w:top w:val="single" w:sz="8" w:space="0" w:color="auto"/>
              <w:left w:val="nil"/>
              <w:bottom w:val="single" w:sz="8" w:space="0" w:color="auto"/>
              <w:right w:val="single" w:sz="8" w:space="0" w:color="000000"/>
            </w:tcBorders>
            <w:shd w:val="clear" w:color="000000" w:fill="002060"/>
            <w:noWrap/>
            <w:vAlign w:val="bottom"/>
            <w:hideMark/>
          </w:tcPr>
          <w:p w14:paraId="48CBCA31" w14:textId="1C105BA4" w:rsidR="002515B9" w:rsidRPr="007276E1" w:rsidRDefault="002515B9" w:rsidP="002E7E63">
            <w:pPr>
              <w:spacing w:after="0" w:line="240" w:lineRule="auto"/>
              <w:jc w:val="center"/>
              <w:rPr>
                <w:rFonts w:ascii="Arial" w:eastAsia="Times New Roman" w:hAnsi="Arial" w:cs="Arial"/>
                <w:b/>
                <w:bCs/>
                <w:color w:val="FFFFFF"/>
                <w:sz w:val="24"/>
                <w:szCs w:val="24"/>
                <w:lang w:eastAsia="es-CR"/>
              </w:rPr>
            </w:pPr>
            <w:r w:rsidRPr="007276E1">
              <w:rPr>
                <w:rFonts w:ascii="Arial" w:eastAsia="Times New Roman" w:hAnsi="Arial" w:cs="Arial"/>
                <w:b/>
                <w:bCs/>
                <w:color w:val="FFFFFF"/>
                <w:sz w:val="24"/>
                <w:szCs w:val="24"/>
                <w:lang w:eastAsia="es-CR"/>
              </w:rPr>
              <w:t>DESCRIPCION</w:t>
            </w:r>
          </w:p>
        </w:tc>
      </w:tr>
      <w:tr w:rsidR="002515B9" w:rsidRPr="007276E1" w14:paraId="3CD4A24D" w14:textId="77777777" w:rsidTr="00070FBB">
        <w:trPr>
          <w:trHeight w:val="272"/>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44EA34F9"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1</w:t>
            </w:r>
          </w:p>
        </w:tc>
        <w:tc>
          <w:tcPr>
            <w:tcW w:w="7938" w:type="dxa"/>
            <w:tcBorders>
              <w:top w:val="nil"/>
              <w:left w:val="nil"/>
              <w:bottom w:val="single" w:sz="4" w:space="0" w:color="auto"/>
              <w:right w:val="single" w:sz="4" w:space="0" w:color="auto"/>
            </w:tcBorders>
            <w:shd w:val="clear" w:color="auto" w:fill="auto"/>
            <w:noWrap/>
            <w:vAlign w:val="bottom"/>
            <w:hideMark/>
          </w:tcPr>
          <w:p w14:paraId="67FF00F5" w14:textId="5957C851"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Servicios, actividades Creativas y artísticas</w:t>
            </w:r>
            <w:r w:rsidR="00070FBB">
              <w:rPr>
                <w:rFonts w:ascii="Arial" w:eastAsia="Times New Roman" w:hAnsi="Arial" w:cs="Arial"/>
                <w:color w:val="000000"/>
                <w:sz w:val="24"/>
                <w:szCs w:val="24"/>
                <w:lang w:eastAsia="es-CR"/>
              </w:rPr>
              <w:t>.</w:t>
            </w:r>
          </w:p>
        </w:tc>
      </w:tr>
      <w:tr w:rsidR="002515B9" w:rsidRPr="007276E1" w14:paraId="19F9CF11"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34202"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lastRenderedPageBreak/>
              <w:t>2</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2EE81EFE" w14:textId="4E65A3AB"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Servicios y actividades de esparcimiento, recreación y ocio.</w:t>
            </w:r>
          </w:p>
        </w:tc>
      </w:tr>
      <w:tr w:rsidR="002515B9" w:rsidRPr="007276E1" w14:paraId="385F9154"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97C05"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3</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7867922C" w14:textId="17AC9E13"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Servicios, productos y actividades deportivas</w:t>
            </w:r>
            <w:r w:rsidR="00070FBB">
              <w:rPr>
                <w:rFonts w:ascii="Arial" w:eastAsia="Times New Roman" w:hAnsi="Arial" w:cs="Arial"/>
                <w:color w:val="000000"/>
                <w:sz w:val="24"/>
                <w:szCs w:val="24"/>
                <w:lang w:eastAsia="es-CR"/>
              </w:rPr>
              <w:t>.</w:t>
            </w:r>
          </w:p>
        </w:tc>
      </w:tr>
      <w:tr w:rsidR="002515B9" w:rsidRPr="007276E1" w14:paraId="0ACB3CB3"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71A5C"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4</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399B02E7" w14:textId="5438FFCA"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Educación recreativa, cultural, deportiva y musical</w:t>
            </w:r>
            <w:r w:rsidR="00070FBB">
              <w:rPr>
                <w:rFonts w:ascii="Arial" w:eastAsia="Times New Roman" w:hAnsi="Arial" w:cs="Arial"/>
                <w:color w:val="000000"/>
                <w:sz w:val="24"/>
                <w:szCs w:val="24"/>
                <w:lang w:eastAsia="es-CR"/>
              </w:rPr>
              <w:t>.</w:t>
            </w:r>
          </w:p>
        </w:tc>
      </w:tr>
      <w:tr w:rsidR="002515B9" w:rsidRPr="007276E1" w14:paraId="477081FE"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45E45"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5</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21013C3C" w14:textId="29B9CDC3"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Servicios, productos y actividades de alimentos, bebidas y restaurantes</w:t>
            </w:r>
            <w:r w:rsidR="00070FBB">
              <w:rPr>
                <w:rFonts w:ascii="Arial" w:eastAsia="Times New Roman" w:hAnsi="Arial" w:cs="Arial"/>
                <w:color w:val="000000"/>
                <w:sz w:val="24"/>
                <w:szCs w:val="24"/>
                <w:lang w:eastAsia="es-CR"/>
              </w:rPr>
              <w:t>.</w:t>
            </w:r>
          </w:p>
        </w:tc>
      </w:tr>
      <w:tr w:rsidR="002515B9" w:rsidRPr="007276E1" w14:paraId="75B81ABD"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7CFF4"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6</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7231A5F2" w14:textId="58178276"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Servicios y productos de artículos de tapices y alfombras</w:t>
            </w:r>
            <w:r w:rsidR="00070FBB">
              <w:rPr>
                <w:rFonts w:ascii="Arial" w:eastAsia="Times New Roman" w:hAnsi="Arial" w:cs="Arial"/>
                <w:color w:val="000000"/>
                <w:sz w:val="24"/>
                <w:szCs w:val="24"/>
                <w:lang w:eastAsia="es-CR"/>
              </w:rPr>
              <w:t>.</w:t>
            </w:r>
          </w:p>
        </w:tc>
      </w:tr>
      <w:tr w:rsidR="002515B9" w:rsidRPr="007276E1" w14:paraId="215AB793"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6BF2B"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7</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5940ADDC" w14:textId="18F4D3CB"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Mantenimiento fabricación y/o distribución de instrumentos musicales</w:t>
            </w:r>
            <w:r w:rsidR="00070FBB">
              <w:rPr>
                <w:rFonts w:ascii="Arial" w:eastAsia="Times New Roman" w:hAnsi="Arial" w:cs="Arial"/>
                <w:color w:val="000000"/>
                <w:sz w:val="24"/>
                <w:szCs w:val="24"/>
                <w:lang w:eastAsia="es-CR"/>
              </w:rPr>
              <w:t>.</w:t>
            </w:r>
          </w:p>
        </w:tc>
      </w:tr>
      <w:tr w:rsidR="002515B9" w:rsidRPr="007276E1" w14:paraId="690D7C14"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15666"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8</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559C5248" w14:textId="036DCDF2"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Juguetes y artículos de entretenimiento</w:t>
            </w:r>
            <w:r w:rsidR="00070FBB">
              <w:rPr>
                <w:rFonts w:ascii="Arial" w:eastAsia="Times New Roman" w:hAnsi="Arial" w:cs="Arial"/>
                <w:color w:val="000000"/>
                <w:sz w:val="24"/>
                <w:szCs w:val="24"/>
                <w:lang w:eastAsia="es-CR"/>
              </w:rPr>
              <w:t>.</w:t>
            </w:r>
          </w:p>
        </w:tc>
      </w:tr>
      <w:tr w:rsidR="002515B9" w:rsidRPr="007276E1" w14:paraId="6A977FB3"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E08FF"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9</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438BF089" w14:textId="26825D0F"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Servicios, productos, mantenimiento y reparación de cualquier vehículo automotor</w:t>
            </w:r>
            <w:r w:rsidR="00070FBB">
              <w:rPr>
                <w:rFonts w:ascii="Arial" w:eastAsia="Times New Roman" w:hAnsi="Arial" w:cs="Arial"/>
                <w:color w:val="000000"/>
                <w:sz w:val="24"/>
                <w:szCs w:val="24"/>
                <w:lang w:eastAsia="es-CR"/>
              </w:rPr>
              <w:t>.</w:t>
            </w:r>
          </w:p>
        </w:tc>
      </w:tr>
      <w:tr w:rsidR="002515B9" w:rsidRPr="007276E1" w14:paraId="143A1330"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ADE40"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10</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28FD307E" w14:textId="7238DF5D"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Servicios, productos y actividades de mascotas y animales</w:t>
            </w:r>
            <w:r w:rsidR="00070FBB">
              <w:rPr>
                <w:rFonts w:ascii="Arial" w:eastAsia="Times New Roman" w:hAnsi="Arial" w:cs="Arial"/>
                <w:color w:val="000000"/>
                <w:sz w:val="24"/>
                <w:szCs w:val="24"/>
                <w:lang w:eastAsia="es-CR"/>
              </w:rPr>
              <w:t>.</w:t>
            </w:r>
          </w:p>
        </w:tc>
      </w:tr>
      <w:tr w:rsidR="002515B9" w:rsidRPr="007276E1" w14:paraId="489B9B91"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EE1DF"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11</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572BDBC9" w14:textId="0ADDE79A"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Producción de bolsos de mano, maletas y otros</w:t>
            </w:r>
            <w:r w:rsidR="00070FBB">
              <w:rPr>
                <w:rFonts w:ascii="Arial" w:eastAsia="Times New Roman" w:hAnsi="Arial" w:cs="Arial"/>
                <w:color w:val="000000"/>
                <w:sz w:val="24"/>
                <w:szCs w:val="24"/>
                <w:lang w:eastAsia="es-CR"/>
              </w:rPr>
              <w:t>.</w:t>
            </w:r>
          </w:p>
        </w:tc>
      </w:tr>
      <w:tr w:rsidR="002515B9" w:rsidRPr="007276E1" w14:paraId="71152839"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BD295"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12</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1EBA6DDB" w14:textId="7E0AB950"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Actividades, servicios, fabricación y/o distribución de productos de madera</w:t>
            </w:r>
            <w:r w:rsidR="00070FBB">
              <w:rPr>
                <w:rFonts w:ascii="Arial" w:eastAsia="Times New Roman" w:hAnsi="Arial" w:cs="Arial"/>
                <w:color w:val="000000"/>
                <w:sz w:val="24"/>
                <w:szCs w:val="24"/>
                <w:lang w:eastAsia="es-CR"/>
              </w:rPr>
              <w:t>.</w:t>
            </w:r>
          </w:p>
        </w:tc>
      </w:tr>
      <w:tr w:rsidR="002515B9" w:rsidRPr="007276E1" w14:paraId="79093517"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4FF5A"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13</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61B50838" w14:textId="763DAA2D"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Actividades, servicios, fabricación y/o distribución de productos de metal</w:t>
            </w:r>
            <w:r w:rsidR="00070FBB">
              <w:rPr>
                <w:rFonts w:ascii="Arial" w:eastAsia="Times New Roman" w:hAnsi="Arial" w:cs="Arial"/>
                <w:color w:val="000000"/>
                <w:sz w:val="24"/>
                <w:szCs w:val="24"/>
                <w:lang w:eastAsia="es-CR"/>
              </w:rPr>
              <w:t>.</w:t>
            </w:r>
          </w:p>
        </w:tc>
      </w:tr>
      <w:tr w:rsidR="002515B9" w:rsidRPr="007276E1" w14:paraId="1641EAD1"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6B102"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14</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40018B18" w14:textId="36B68678"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Servicios, productos y actividades de salud, farmacéuticas, laboratorios y odontología</w:t>
            </w:r>
            <w:r w:rsidR="00070FBB">
              <w:rPr>
                <w:rFonts w:ascii="Arial" w:eastAsia="Times New Roman" w:hAnsi="Arial" w:cs="Arial"/>
                <w:color w:val="000000"/>
                <w:sz w:val="24"/>
                <w:szCs w:val="24"/>
                <w:lang w:eastAsia="es-CR"/>
              </w:rPr>
              <w:t>.</w:t>
            </w:r>
          </w:p>
        </w:tc>
      </w:tr>
      <w:tr w:rsidR="002515B9" w:rsidRPr="007276E1" w14:paraId="6E377937"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A1842"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15</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3EE18EFE" w14:textId="135188D5"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Servicios, productos y actividades de belleza, piel, estética y cuidado personal</w:t>
            </w:r>
            <w:r w:rsidR="00070FBB">
              <w:rPr>
                <w:rFonts w:ascii="Arial" w:eastAsia="Times New Roman" w:hAnsi="Arial" w:cs="Arial"/>
                <w:color w:val="000000"/>
                <w:sz w:val="24"/>
                <w:szCs w:val="24"/>
                <w:lang w:eastAsia="es-CR"/>
              </w:rPr>
              <w:t>.</w:t>
            </w:r>
          </w:p>
        </w:tc>
      </w:tr>
      <w:tr w:rsidR="002515B9" w:rsidRPr="007276E1" w14:paraId="1DD95141"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2361A"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16</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5E527EDA" w14:textId="39FB01AF"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Servicios, productos y actividades de calzado, prendas de vestir, bisutería y joyas</w:t>
            </w:r>
            <w:r w:rsidR="00070FBB">
              <w:rPr>
                <w:rFonts w:ascii="Arial" w:eastAsia="Times New Roman" w:hAnsi="Arial" w:cs="Arial"/>
                <w:color w:val="000000"/>
                <w:sz w:val="24"/>
                <w:szCs w:val="24"/>
                <w:lang w:eastAsia="es-CR"/>
              </w:rPr>
              <w:t>.</w:t>
            </w:r>
          </w:p>
        </w:tc>
      </w:tr>
      <w:tr w:rsidR="002515B9" w:rsidRPr="007276E1" w14:paraId="0433BB9C" w14:textId="77777777" w:rsidTr="00070FBB">
        <w:trPr>
          <w:trHeight w:val="667"/>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EFF35"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17</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14:paraId="1B6170DE" w14:textId="6D7C7A27"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Servicios y actividades de capacitaciones, programas cortos, cursos libres, capacitaciones en tema de desarrollo negocio, vida, empresarial y otros</w:t>
            </w:r>
            <w:r w:rsidR="00070FBB">
              <w:rPr>
                <w:rFonts w:ascii="Arial" w:eastAsia="Times New Roman" w:hAnsi="Arial" w:cs="Arial"/>
                <w:color w:val="000000"/>
                <w:sz w:val="24"/>
                <w:szCs w:val="24"/>
                <w:lang w:eastAsia="es-CR"/>
              </w:rPr>
              <w:t>.</w:t>
            </w:r>
          </w:p>
        </w:tc>
      </w:tr>
      <w:tr w:rsidR="002515B9" w:rsidRPr="007276E1" w14:paraId="3269F8F2"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103AC"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18</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54E6B992" w14:textId="1C5ED7E4"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Servicios de transporte terrestre, marítimos y aéreos.</w:t>
            </w:r>
          </w:p>
        </w:tc>
      </w:tr>
      <w:tr w:rsidR="002515B9" w:rsidRPr="007276E1" w14:paraId="672B9B87"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02CC3"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19</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1E420E4E" w14:textId="7D8CF807"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Servicios, productos y actividades turísticas</w:t>
            </w:r>
            <w:r w:rsidR="00070FBB">
              <w:rPr>
                <w:rFonts w:ascii="Arial" w:eastAsia="Times New Roman" w:hAnsi="Arial" w:cs="Arial"/>
                <w:color w:val="000000"/>
                <w:sz w:val="24"/>
                <w:szCs w:val="24"/>
                <w:lang w:eastAsia="es-CR"/>
              </w:rPr>
              <w:t>.</w:t>
            </w:r>
          </w:p>
        </w:tc>
      </w:tr>
      <w:tr w:rsidR="002515B9" w:rsidRPr="007276E1" w14:paraId="43C617E8"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A780B"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20</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39DBE3FC" w14:textId="555AD3CD" w:rsidR="00070FBB" w:rsidRPr="007276E1" w:rsidRDefault="002515B9" w:rsidP="002E7E63">
            <w:pPr>
              <w:spacing w:after="0" w:line="240" w:lineRule="auto"/>
              <w:ind w:right="213"/>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Actividades, productos y servicios de fotografía</w:t>
            </w:r>
            <w:r w:rsidR="00070FBB">
              <w:rPr>
                <w:rFonts w:ascii="Arial" w:eastAsia="Times New Roman" w:hAnsi="Arial" w:cs="Arial"/>
                <w:color w:val="000000"/>
                <w:sz w:val="24"/>
                <w:szCs w:val="24"/>
                <w:lang w:eastAsia="es-CR"/>
              </w:rPr>
              <w:t>.</w:t>
            </w:r>
          </w:p>
        </w:tc>
      </w:tr>
      <w:tr w:rsidR="002515B9" w:rsidRPr="007276E1" w14:paraId="7594B310"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00590"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21</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2D321678" w14:textId="3217D90D"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Actividades, Fabricación y/o distribución de productos y servicios de aparatos electrónicos y computadoras</w:t>
            </w:r>
            <w:r w:rsidR="00070FBB">
              <w:rPr>
                <w:rFonts w:ascii="Arial" w:eastAsia="Times New Roman" w:hAnsi="Arial" w:cs="Arial"/>
                <w:color w:val="000000"/>
                <w:sz w:val="24"/>
                <w:szCs w:val="24"/>
                <w:lang w:eastAsia="es-CR"/>
              </w:rPr>
              <w:t>.</w:t>
            </w:r>
          </w:p>
        </w:tc>
      </w:tr>
      <w:tr w:rsidR="002515B9" w:rsidRPr="007276E1" w14:paraId="4EFF7CEA"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652DD"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22</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5BC5D168" w14:textId="57EE968C"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Actividades, servicios, fabricación y/o distribución de productos de aparatos domésticos</w:t>
            </w:r>
            <w:r w:rsidR="00070FBB">
              <w:rPr>
                <w:rFonts w:ascii="Arial" w:eastAsia="Times New Roman" w:hAnsi="Arial" w:cs="Arial"/>
                <w:color w:val="000000"/>
                <w:sz w:val="24"/>
                <w:szCs w:val="24"/>
                <w:lang w:eastAsia="es-CR"/>
              </w:rPr>
              <w:t>.</w:t>
            </w:r>
          </w:p>
        </w:tc>
      </w:tr>
      <w:tr w:rsidR="002515B9" w:rsidRPr="007276E1" w14:paraId="3A0E4A19"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7F9B2"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23</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41E2EF97" w14:textId="771255FE"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Actividades, servicios, fabricación y/o distribución de productos de plástico, caucho, cuero y cerámica</w:t>
            </w:r>
            <w:r w:rsidR="00070FBB">
              <w:rPr>
                <w:rFonts w:ascii="Arial" w:eastAsia="Times New Roman" w:hAnsi="Arial" w:cs="Arial"/>
                <w:color w:val="000000"/>
                <w:sz w:val="24"/>
                <w:szCs w:val="24"/>
                <w:lang w:eastAsia="es-CR"/>
              </w:rPr>
              <w:t>.</w:t>
            </w:r>
          </w:p>
        </w:tc>
      </w:tr>
      <w:tr w:rsidR="002515B9" w:rsidRPr="007276E1" w14:paraId="688EC657"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D7D8B"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24</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3F061CE1" w14:textId="1579E903"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Actividades, servicios, fabricación y/o distribución de productos de textiles</w:t>
            </w:r>
            <w:r w:rsidR="00070FBB">
              <w:rPr>
                <w:rFonts w:ascii="Arial" w:eastAsia="Times New Roman" w:hAnsi="Arial" w:cs="Arial"/>
                <w:color w:val="000000"/>
                <w:sz w:val="24"/>
                <w:szCs w:val="24"/>
                <w:lang w:eastAsia="es-CR"/>
              </w:rPr>
              <w:t>.</w:t>
            </w:r>
          </w:p>
        </w:tc>
      </w:tr>
      <w:tr w:rsidR="002515B9" w:rsidRPr="007276E1" w14:paraId="17EF3738"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BF94E"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25</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0B780F4A" w14:textId="00ECD5C3"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Actividades, servicios y mantenimiento de maquinaria</w:t>
            </w:r>
            <w:r w:rsidR="00070FBB">
              <w:rPr>
                <w:rFonts w:ascii="Arial" w:eastAsia="Times New Roman" w:hAnsi="Arial" w:cs="Arial"/>
                <w:color w:val="000000"/>
                <w:sz w:val="24"/>
                <w:szCs w:val="24"/>
                <w:lang w:eastAsia="es-CR"/>
              </w:rPr>
              <w:t>.</w:t>
            </w:r>
          </w:p>
        </w:tc>
      </w:tr>
      <w:tr w:rsidR="002515B9" w:rsidRPr="007276E1" w14:paraId="0A2B9DC6"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60EB3"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26</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020EBB14" w14:textId="18D139C3"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Servicios de consultoría en diferentes especialidades técnicas y profesionales</w:t>
            </w:r>
            <w:r w:rsidR="00070FBB">
              <w:rPr>
                <w:rFonts w:ascii="Arial" w:eastAsia="Times New Roman" w:hAnsi="Arial" w:cs="Arial"/>
                <w:color w:val="000000"/>
                <w:sz w:val="24"/>
                <w:szCs w:val="24"/>
                <w:lang w:eastAsia="es-CR"/>
              </w:rPr>
              <w:t>.</w:t>
            </w:r>
          </w:p>
        </w:tc>
      </w:tr>
      <w:tr w:rsidR="002515B9" w:rsidRPr="007276E1" w14:paraId="2BA355DA"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06E8D"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27</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16ADFBD8" w14:textId="2DA1AFDB"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Actividades, servicios de diseño</w:t>
            </w:r>
            <w:r w:rsidR="00070FBB">
              <w:rPr>
                <w:rFonts w:ascii="Arial" w:eastAsia="Times New Roman" w:hAnsi="Arial" w:cs="Arial"/>
                <w:color w:val="000000"/>
                <w:sz w:val="24"/>
                <w:szCs w:val="24"/>
                <w:lang w:eastAsia="es-CR"/>
              </w:rPr>
              <w:t>.</w:t>
            </w:r>
          </w:p>
        </w:tc>
      </w:tr>
      <w:tr w:rsidR="002515B9" w:rsidRPr="007276E1" w14:paraId="32BBF8E6"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15181"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28</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7D409C60" w14:textId="2EE42483"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Actividades y servicios radiales</w:t>
            </w:r>
            <w:r w:rsidR="00070FBB">
              <w:rPr>
                <w:rFonts w:ascii="Arial" w:eastAsia="Times New Roman" w:hAnsi="Arial" w:cs="Arial"/>
                <w:color w:val="000000"/>
                <w:sz w:val="24"/>
                <w:szCs w:val="24"/>
                <w:lang w:eastAsia="es-CR"/>
              </w:rPr>
              <w:t>.</w:t>
            </w:r>
          </w:p>
        </w:tc>
      </w:tr>
      <w:tr w:rsidR="002515B9" w:rsidRPr="007276E1" w14:paraId="3B26D503"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86A4A"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29</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252297D0" w14:textId="01597D6A"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Actividades y servicios de jardinería</w:t>
            </w:r>
            <w:r w:rsidR="00070FBB">
              <w:rPr>
                <w:rFonts w:ascii="Arial" w:eastAsia="Times New Roman" w:hAnsi="Arial" w:cs="Arial"/>
                <w:color w:val="000000"/>
                <w:sz w:val="24"/>
                <w:szCs w:val="24"/>
                <w:lang w:eastAsia="es-CR"/>
              </w:rPr>
              <w:t>.</w:t>
            </w:r>
          </w:p>
        </w:tc>
      </w:tr>
      <w:tr w:rsidR="002515B9" w:rsidRPr="007276E1" w14:paraId="30D576CB" w14:textId="77777777" w:rsidTr="00070FBB">
        <w:trPr>
          <w:trHeight w:val="27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6B4BF" w14:textId="77777777" w:rsidR="002515B9" w:rsidRPr="007276E1" w:rsidRDefault="002515B9" w:rsidP="002E7E63">
            <w:pPr>
              <w:spacing w:after="0" w:line="240" w:lineRule="auto"/>
              <w:jc w:val="center"/>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30</w:t>
            </w:r>
          </w:p>
        </w:tc>
        <w:tc>
          <w:tcPr>
            <w:tcW w:w="7938" w:type="dxa"/>
            <w:tcBorders>
              <w:top w:val="single" w:sz="4" w:space="0" w:color="auto"/>
              <w:left w:val="nil"/>
              <w:bottom w:val="single" w:sz="4" w:space="0" w:color="auto"/>
              <w:right w:val="single" w:sz="4" w:space="0" w:color="auto"/>
            </w:tcBorders>
            <w:shd w:val="clear" w:color="auto" w:fill="auto"/>
            <w:noWrap/>
            <w:vAlign w:val="bottom"/>
          </w:tcPr>
          <w:p w14:paraId="7110E95D" w14:textId="77A13AC5" w:rsidR="002515B9" w:rsidRPr="007276E1" w:rsidRDefault="002515B9" w:rsidP="002E7E63">
            <w:pPr>
              <w:spacing w:after="0" w:line="240" w:lineRule="auto"/>
              <w:rPr>
                <w:rFonts w:ascii="Arial" w:eastAsia="Times New Roman" w:hAnsi="Arial" w:cs="Arial"/>
                <w:color w:val="000000"/>
                <w:sz w:val="24"/>
                <w:szCs w:val="24"/>
                <w:lang w:eastAsia="es-CR"/>
              </w:rPr>
            </w:pPr>
            <w:r w:rsidRPr="007276E1">
              <w:rPr>
                <w:rFonts w:ascii="Arial" w:eastAsia="Times New Roman" w:hAnsi="Arial" w:cs="Arial"/>
                <w:color w:val="000000"/>
                <w:sz w:val="24"/>
                <w:szCs w:val="24"/>
                <w:lang w:eastAsia="es-CR"/>
              </w:rPr>
              <w:t>Actividades, servicios y mantenimiento de edificaciones.</w:t>
            </w:r>
          </w:p>
        </w:tc>
      </w:tr>
    </w:tbl>
    <w:p w14:paraId="77EAA6B8" w14:textId="77777777" w:rsidR="00821E42" w:rsidRPr="007276E1" w:rsidRDefault="00821E42" w:rsidP="002E7E63">
      <w:pPr>
        <w:spacing w:after="0" w:line="360" w:lineRule="auto"/>
        <w:jc w:val="both"/>
        <w:rPr>
          <w:rFonts w:ascii="Arial" w:hAnsi="Arial" w:cs="Arial"/>
          <w:sz w:val="24"/>
          <w:szCs w:val="24"/>
        </w:rPr>
      </w:pPr>
    </w:p>
    <w:p w14:paraId="3A073C67" w14:textId="60F421BA" w:rsidR="00821E42" w:rsidRPr="007276E1" w:rsidRDefault="00821E42"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La Administración se reserva el derecho de incluir otras líneas durante la ejecución del contrato.</w:t>
      </w:r>
    </w:p>
    <w:p w14:paraId="10BECED7" w14:textId="77777777" w:rsidR="00A74FE5" w:rsidRPr="007276E1" w:rsidRDefault="00A74FE5" w:rsidP="002E7E63">
      <w:pPr>
        <w:pStyle w:val="Prrafodelista"/>
        <w:spacing w:after="0" w:line="360" w:lineRule="auto"/>
        <w:ind w:left="0"/>
        <w:contextualSpacing w:val="0"/>
        <w:jc w:val="both"/>
        <w:rPr>
          <w:rFonts w:ascii="Arial" w:hAnsi="Arial" w:cs="Arial"/>
          <w:sz w:val="24"/>
          <w:szCs w:val="24"/>
        </w:rPr>
      </w:pPr>
    </w:p>
    <w:p w14:paraId="42A5109D" w14:textId="4604FBE3" w:rsidR="00821E42" w:rsidRPr="007276E1" w:rsidRDefault="00821E42" w:rsidP="002E7E63">
      <w:pPr>
        <w:pStyle w:val="Prrafodelista"/>
        <w:numPr>
          <w:ilvl w:val="1"/>
          <w:numId w:val="23"/>
        </w:numPr>
        <w:spacing w:after="0" w:line="360" w:lineRule="auto"/>
        <w:ind w:left="0" w:firstLine="0"/>
        <w:contextualSpacing w:val="0"/>
        <w:jc w:val="both"/>
        <w:rPr>
          <w:rFonts w:ascii="Arial" w:hAnsi="Arial" w:cs="Arial"/>
          <w:b/>
          <w:sz w:val="24"/>
          <w:szCs w:val="24"/>
        </w:rPr>
      </w:pPr>
      <w:r w:rsidRPr="00F65E10">
        <w:rPr>
          <w:rFonts w:ascii="Arial" w:hAnsi="Arial" w:cs="Arial"/>
          <w:b/>
          <w:sz w:val="24"/>
          <w:szCs w:val="24"/>
        </w:rPr>
        <w:t>Notas:</w:t>
      </w:r>
      <w:r w:rsidRPr="007276E1">
        <w:rPr>
          <w:rFonts w:ascii="Arial" w:hAnsi="Arial" w:cs="Arial"/>
          <w:sz w:val="24"/>
          <w:szCs w:val="24"/>
        </w:rPr>
        <w:t xml:space="preserve"> El Oferente podrá ofertar en más de una línea, esto siempre y cuando las condiciones de su empresa Pyme lo permita, asimismo se deberá detallar en la oferta los servicios y/o bienes que desarrollará según la línea ofertada. Para ello deberá completar el </w:t>
      </w:r>
      <w:r w:rsidRPr="007276E1">
        <w:rPr>
          <w:rFonts w:ascii="Arial" w:hAnsi="Arial" w:cs="Arial"/>
          <w:b/>
          <w:sz w:val="24"/>
          <w:szCs w:val="24"/>
        </w:rPr>
        <w:t>Anexo N°3 “Disponibilidad de Servicios”.</w:t>
      </w:r>
    </w:p>
    <w:p w14:paraId="48401998" w14:textId="77777777" w:rsidR="00A74FE5" w:rsidRPr="007276E1" w:rsidRDefault="00A74FE5" w:rsidP="002E7E63">
      <w:pPr>
        <w:pStyle w:val="Prrafodelista"/>
        <w:spacing w:after="0" w:line="360" w:lineRule="auto"/>
        <w:ind w:left="0"/>
        <w:contextualSpacing w:val="0"/>
        <w:jc w:val="both"/>
        <w:rPr>
          <w:rFonts w:ascii="Arial" w:hAnsi="Arial" w:cs="Arial"/>
          <w:b/>
          <w:sz w:val="24"/>
          <w:szCs w:val="24"/>
        </w:rPr>
      </w:pPr>
    </w:p>
    <w:p w14:paraId="20761C08" w14:textId="33D3B5F5" w:rsidR="00A74FE5" w:rsidRPr="007276E1" w:rsidRDefault="00A74FE5"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 xml:space="preserve">El Oferente deberá indicar en la oferta, las zonas donde podrá distribuir los bienes o bien donde podrá brindar los servicios prestados, para ello deberá de aportar el </w:t>
      </w:r>
      <w:r w:rsidRPr="007276E1">
        <w:rPr>
          <w:rFonts w:ascii="Arial" w:hAnsi="Arial" w:cs="Arial"/>
          <w:b/>
          <w:sz w:val="24"/>
          <w:szCs w:val="24"/>
        </w:rPr>
        <w:t>Anexo N°4 “Disponibilidad de Distribución de Servicios.</w:t>
      </w:r>
    </w:p>
    <w:p w14:paraId="5BF852F7" w14:textId="77777777" w:rsidR="008037C0" w:rsidRPr="007276E1" w:rsidRDefault="008037C0" w:rsidP="002E7E63">
      <w:pPr>
        <w:pStyle w:val="Prrafodelista"/>
        <w:spacing w:after="0" w:line="360" w:lineRule="auto"/>
        <w:ind w:left="0"/>
        <w:contextualSpacing w:val="0"/>
        <w:jc w:val="both"/>
        <w:rPr>
          <w:rFonts w:ascii="Arial" w:hAnsi="Arial" w:cs="Arial"/>
          <w:sz w:val="24"/>
          <w:szCs w:val="24"/>
        </w:rPr>
      </w:pPr>
    </w:p>
    <w:p w14:paraId="6283700C" w14:textId="676E76DD" w:rsidR="00A74FE5" w:rsidRPr="007276E1" w:rsidRDefault="00A74FE5"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7276E1">
        <w:rPr>
          <w:rFonts w:ascii="Arial" w:hAnsi="Arial" w:cs="Arial"/>
          <w:bCs/>
          <w:sz w:val="24"/>
          <w:szCs w:val="24"/>
        </w:rPr>
        <w:lastRenderedPageBreak/>
        <w:t xml:space="preserve">No podrá participar en esta contratación </w:t>
      </w:r>
      <w:r w:rsidRPr="007276E1">
        <w:rPr>
          <w:rFonts w:ascii="Arial" w:hAnsi="Arial" w:cs="Arial"/>
          <w:sz w:val="24"/>
          <w:szCs w:val="24"/>
        </w:rPr>
        <w:t>ninguna persona física o jurídica que tenga una relación laboral directa con el Instituto Nacional de Seguros y/o sus subsidiarias en la que pueda presentarse un conflicto de intereses.</w:t>
      </w:r>
    </w:p>
    <w:p w14:paraId="13D2FBD1" w14:textId="77777777" w:rsidR="00A74FE5" w:rsidRPr="007276E1" w:rsidRDefault="00A74FE5" w:rsidP="002E7E63">
      <w:pPr>
        <w:pStyle w:val="Prrafodelista"/>
        <w:spacing w:after="0" w:line="360" w:lineRule="auto"/>
        <w:ind w:left="0"/>
        <w:contextualSpacing w:val="0"/>
        <w:jc w:val="both"/>
        <w:rPr>
          <w:rFonts w:ascii="Arial" w:hAnsi="Arial" w:cs="Arial"/>
          <w:sz w:val="24"/>
          <w:szCs w:val="24"/>
        </w:rPr>
      </w:pPr>
    </w:p>
    <w:p w14:paraId="3BADC991" w14:textId="657D9B77" w:rsidR="00A74FE5" w:rsidRPr="007276E1" w:rsidRDefault="00A74FE5"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 xml:space="preserve">La Administración ejercerá fiscalización sobre la ejecución del servicio contratado. Esta fiscalización abarcará, pero no está limitada a: </w:t>
      </w:r>
    </w:p>
    <w:p w14:paraId="1EC202B8" w14:textId="77777777" w:rsidR="008037C0" w:rsidRPr="007276E1" w:rsidRDefault="008037C0" w:rsidP="002E7E63">
      <w:pPr>
        <w:pStyle w:val="Prrafodelista"/>
        <w:spacing w:after="0" w:line="360" w:lineRule="auto"/>
        <w:ind w:left="0"/>
        <w:contextualSpacing w:val="0"/>
        <w:jc w:val="both"/>
        <w:rPr>
          <w:rFonts w:ascii="Arial" w:hAnsi="Arial" w:cs="Arial"/>
          <w:sz w:val="24"/>
          <w:szCs w:val="24"/>
        </w:rPr>
      </w:pPr>
    </w:p>
    <w:p w14:paraId="31FA6178" w14:textId="77777777" w:rsidR="00E57DA2" w:rsidRPr="007276E1" w:rsidRDefault="00E57DA2" w:rsidP="002E7E63">
      <w:pPr>
        <w:pStyle w:val="Prrafodelista"/>
        <w:numPr>
          <w:ilvl w:val="0"/>
          <w:numId w:val="25"/>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Coordinar lo correspondiente al servicio contratado.</w:t>
      </w:r>
    </w:p>
    <w:p w14:paraId="6D7A02FF" w14:textId="77777777" w:rsidR="00E57DA2" w:rsidRPr="007276E1" w:rsidRDefault="00E57DA2" w:rsidP="002E7E63">
      <w:pPr>
        <w:pStyle w:val="Prrafodelista"/>
        <w:numPr>
          <w:ilvl w:val="0"/>
          <w:numId w:val="25"/>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Atención de quejas y reclamos e incumplimientos contractuales</w:t>
      </w:r>
    </w:p>
    <w:p w14:paraId="7CD1D8A2" w14:textId="77777777" w:rsidR="00E57DA2" w:rsidRPr="007276E1" w:rsidRDefault="00E57DA2" w:rsidP="002E7E63">
      <w:pPr>
        <w:pStyle w:val="Prrafodelista"/>
        <w:numPr>
          <w:ilvl w:val="0"/>
          <w:numId w:val="25"/>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Verificar el cumplimiento de los requisitos solicitados</w:t>
      </w:r>
    </w:p>
    <w:p w14:paraId="17778B3B" w14:textId="77777777" w:rsidR="008037C0" w:rsidRPr="007276E1" w:rsidRDefault="00E57DA2" w:rsidP="002E7E63">
      <w:pPr>
        <w:pStyle w:val="Prrafodelista"/>
        <w:numPr>
          <w:ilvl w:val="0"/>
          <w:numId w:val="25"/>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Coordinar las gestiones de corrección, en caso de determinar irregularidades, deficiencias, deterioro o bien, incumplimiento del servicio</w:t>
      </w:r>
    </w:p>
    <w:p w14:paraId="032DDE2F" w14:textId="6B271E70" w:rsidR="006031B1" w:rsidRPr="007276E1" w:rsidRDefault="00E57DA2" w:rsidP="002E7E63">
      <w:pPr>
        <w:pStyle w:val="Prrafodelista"/>
        <w:numPr>
          <w:ilvl w:val="0"/>
          <w:numId w:val="25"/>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Y cualquier otra que le sea designada para verificar el cumplimiento de las condiciones del contrato.</w:t>
      </w:r>
    </w:p>
    <w:p w14:paraId="65A84E72" w14:textId="77777777" w:rsidR="007276E1" w:rsidRPr="007276E1" w:rsidRDefault="007276E1" w:rsidP="002E7E63">
      <w:pPr>
        <w:spacing w:after="0" w:line="360" w:lineRule="auto"/>
        <w:jc w:val="both"/>
        <w:rPr>
          <w:rFonts w:ascii="Arial" w:hAnsi="Arial" w:cs="Arial"/>
          <w:sz w:val="24"/>
          <w:szCs w:val="24"/>
        </w:rPr>
      </w:pPr>
    </w:p>
    <w:p w14:paraId="4A08293F" w14:textId="20211FC7" w:rsidR="007276E1" w:rsidRPr="007276E1" w:rsidRDefault="007276E1"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Asimismo, INS Servicios S.A o quien este designe, podrá fiscalizar en una jornada de horario de 24 horas, los 365 días del año.</w:t>
      </w:r>
    </w:p>
    <w:p w14:paraId="55255F19" w14:textId="77777777" w:rsidR="007276E1" w:rsidRPr="007276E1" w:rsidRDefault="007276E1" w:rsidP="002E7E63">
      <w:pPr>
        <w:pStyle w:val="Prrafodelista"/>
        <w:spacing w:after="0" w:line="360" w:lineRule="auto"/>
        <w:ind w:left="0"/>
        <w:contextualSpacing w:val="0"/>
        <w:jc w:val="both"/>
        <w:rPr>
          <w:rFonts w:ascii="Arial" w:hAnsi="Arial" w:cs="Arial"/>
          <w:sz w:val="24"/>
          <w:szCs w:val="24"/>
        </w:rPr>
      </w:pPr>
    </w:p>
    <w:p w14:paraId="43DDCF70" w14:textId="007C031F" w:rsidR="007276E1" w:rsidRPr="007276E1" w:rsidRDefault="007276E1"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Para todos los efectos INS Servicios S.A se reserva el derecho de verificar durante el proceso de análisis de la oferta, así como en el período de vigencia del contrato la información aportada y en caso de demostrar fehacientemente falsedad de esta, será motivo para la resolución del contrato, sin perjuicio de la aplicación de las sanciones dispuestas en el Reglamento a la Ley de Contratación.</w:t>
      </w:r>
    </w:p>
    <w:p w14:paraId="30906134" w14:textId="77777777" w:rsidR="007276E1" w:rsidRPr="007276E1" w:rsidRDefault="007276E1" w:rsidP="002E7E63">
      <w:pPr>
        <w:pStyle w:val="Prrafodelista"/>
        <w:spacing w:after="0" w:line="360" w:lineRule="auto"/>
        <w:ind w:left="0"/>
        <w:contextualSpacing w:val="0"/>
        <w:jc w:val="both"/>
        <w:rPr>
          <w:rFonts w:ascii="Arial" w:hAnsi="Arial" w:cs="Arial"/>
          <w:sz w:val="24"/>
          <w:szCs w:val="24"/>
        </w:rPr>
      </w:pPr>
    </w:p>
    <w:p w14:paraId="3C5C5459" w14:textId="127D9F0C" w:rsidR="007276E1" w:rsidRPr="007276E1" w:rsidRDefault="007276E1"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t>La Administración no garantiza a los oferentes un mínimo de servicios mensuales, ya que al tratarse de una contratación precalificada y bajo la modalidad de según demanda, la Administración depende de los requerimientos y/o necesidades de los clientes.</w:t>
      </w:r>
    </w:p>
    <w:p w14:paraId="784B3D10" w14:textId="77777777" w:rsidR="007276E1" w:rsidRPr="007276E1" w:rsidRDefault="007276E1" w:rsidP="002E7E63">
      <w:pPr>
        <w:pStyle w:val="Prrafodelista"/>
        <w:spacing w:after="0" w:line="360" w:lineRule="auto"/>
        <w:ind w:left="0"/>
        <w:contextualSpacing w:val="0"/>
        <w:jc w:val="both"/>
        <w:rPr>
          <w:rFonts w:ascii="Arial" w:hAnsi="Arial" w:cs="Arial"/>
          <w:sz w:val="24"/>
          <w:szCs w:val="24"/>
        </w:rPr>
      </w:pPr>
    </w:p>
    <w:p w14:paraId="14A439A2" w14:textId="7B43ABE1" w:rsidR="007276E1" w:rsidRPr="007276E1" w:rsidRDefault="007276E1"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7276E1">
        <w:rPr>
          <w:rFonts w:ascii="Arial" w:hAnsi="Arial" w:cs="Arial"/>
          <w:sz w:val="24"/>
          <w:szCs w:val="24"/>
        </w:rPr>
        <w:lastRenderedPageBreak/>
        <w:t xml:space="preserve">En caso de ser necesario INS Servicios entregará, al inicio del servicio, los formularios y/o herramientas o plataformas digitales que considere pertinentes para la ejecución del servicio contratado. </w:t>
      </w:r>
      <w:proofErr w:type="gramStart"/>
      <w:r w:rsidRPr="007276E1">
        <w:rPr>
          <w:rFonts w:ascii="Arial" w:hAnsi="Arial" w:cs="Arial"/>
          <w:sz w:val="24"/>
          <w:szCs w:val="24"/>
        </w:rPr>
        <w:t>Asimismo</w:t>
      </w:r>
      <w:proofErr w:type="gramEnd"/>
      <w:r w:rsidRPr="007276E1">
        <w:rPr>
          <w:rFonts w:ascii="Arial" w:hAnsi="Arial" w:cs="Arial"/>
          <w:sz w:val="24"/>
          <w:szCs w:val="24"/>
        </w:rPr>
        <w:t xml:space="preserve"> INS Servicios S.A se arroga el derecho de implementar o modificar dichos formularios, herramientas o plataformas digitales con el fin de mejorar el servicio brindado. </w:t>
      </w:r>
      <w:proofErr w:type="gramStart"/>
      <w:r w:rsidRPr="007276E1">
        <w:rPr>
          <w:rFonts w:ascii="Arial" w:hAnsi="Arial" w:cs="Arial"/>
          <w:sz w:val="24"/>
          <w:szCs w:val="24"/>
        </w:rPr>
        <w:t>Asimismo</w:t>
      </w:r>
      <w:proofErr w:type="gramEnd"/>
      <w:r w:rsidRPr="007276E1">
        <w:rPr>
          <w:rFonts w:ascii="Arial" w:hAnsi="Arial" w:cs="Arial"/>
          <w:sz w:val="24"/>
          <w:szCs w:val="24"/>
        </w:rPr>
        <w:t xml:space="preserve"> se prohíbe la reproducción, alteración (ejemplo uso de corrector, datos tachados, esto en caso de no ser digitales) o variación total o parcial de estos formularios y/o herramientas.</w:t>
      </w:r>
      <w:bookmarkStart w:id="34" w:name="_Toc45202243"/>
    </w:p>
    <w:p w14:paraId="6E25C122" w14:textId="77777777" w:rsidR="007276E1" w:rsidRPr="007276E1" w:rsidRDefault="007276E1" w:rsidP="002E7E63">
      <w:pPr>
        <w:pStyle w:val="Prrafodelista"/>
        <w:spacing w:after="0" w:line="360" w:lineRule="auto"/>
        <w:ind w:left="0"/>
        <w:contextualSpacing w:val="0"/>
        <w:jc w:val="both"/>
        <w:rPr>
          <w:rFonts w:ascii="Arial" w:hAnsi="Arial" w:cs="Arial"/>
          <w:sz w:val="24"/>
          <w:szCs w:val="24"/>
        </w:rPr>
      </w:pPr>
    </w:p>
    <w:p w14:paraId="402B0C5A" w14:textId="11661A3F" w:rsidR="007276E1" w:rsidRPr="00D2159F" w:rsidRDefault="007276E1"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016F73">
        <w:rPr>
          <w:rFonts w:ascii="Arial" w:hAnsi="Arial" w:cs="Arial"/>
          <w:b/>
          <w:sz w:val="24"/>
          <w:szCs w:val="24"/>
        </w:rPr>
        <w:t>T</w:t>
      </w:r>
      <w:bookmarkEnd w:id="34"/>
      <w:r w:rsidRPr="00016F73">
        <w:rPr>
          <w:rFonts w:ascii="Arial" w:hAnsi="Arial" w:cs="Arial"/>
          <w:b/>
          <w:sz w:val="24"/>
          <w:szCs w:val="24"/>
        </w:rPr>
        <w:t>imbres:</w:t>
      </w:r>
      <w:r w:rsidRPr="00D2159F">
        <w:rPr>
          <w:rFonts w:ascii="Arial" w:hAnsi="Arial" w:cs="Arial"/>
          <w:sz w:val="24"/>
          <w:szCs w:val="24"/>
        </w:rPr>
        <w:t xml:space="preserve"> Al momento de presentar la oferta, se deberá cancelar el monto de ¢20,00 (veinte colones exactos) correspondiente al timbre de la Asociación Ciudad de las Niñas (artículo 3 de la Ley Nº 6496).</w:t>
      </w:r>
    </w:p>
    <w:p w14:paraId="15099CF6" w14:textId="77777777" w:rsidR="00DF79BD" w:rsidRPr="00D2159F" w:rsidRDefault="00DF79BD" w:rsidP="002E7E63">
      <w:pPr>
        <w:pStyle w:val="Prrafodelista"/>
        <w:spacing w:after="0" w:line="360" w:lineRule="auto"/>
        <w:ind w:left="0"/>
        <w:contextualSpacing w:val="0"/>
        <w:jc w:val="both"/>
        <w:rPr>
          <w:rFonts w:ascii="Arial" w:hAnsi="Arial" w:cs="Arial"/>
          <w:b/>
          <w:bCs/>
          <w:sz w:val="24"/>
          <w:szCs w:val="24"/>
        </w:rPr>
      </w:pPr>
    </w:p>
    <w:p w14:paraId="4D11DBC9" w14:textId="77777777" w:rsidR="00DF79BD" w:rsidRPr="00D2159F" w:rsidRDefault="00DF79BD" w:rsidP="002E7E63">
      <w:pPr>
        <w:pStyle w:val="Prrafodelista"/>
        <w:numPr>
          <w:ilvl w:val="0"/>
          <w:numId w:val="23"/>
        </w:numPr>
        <w:spacing w:after="0" w:line="360" w:lineRule="auto"/>
        <w:ind w:left="0" w:firstLine="0"/>
        <w:contextualSpacing w:val="0"/>
        <w:outlineLvl w:val="1"/>
        <w:rPr>
          <w:rFonts w:ascii="Arial" w:hAnsi="Arial" w:cs="Arial"/>
          <w:b/>
          <w:bCs/>
          <w:sz w:val="24"/>
          <w:szCs w:val="24"/>
          <w:lang w:eastAsia="es-CR"/>
        </w:rPr>
      </w:pPr>
      <w:bookmarkStart w:id="35" w:name="_Toc54109166"/>
      <w:r w:rsidRPr="00D2159F">
        <w:rPr>
          <w:rFonts w:ascii="Arial" w:hAnsi="Arial" w:cs="Arial"/>
          <w:b/>
          <w:bCs/>
          <w:sz w:val="24"/>
          <w:szCs w:val="24"/>
          <w:lang w:eastAsia="es-CR"/>
        </w:rPr>
        <w:t>REQUISITOS TÉCNICOS PARA EL OFERENTE</w:t>
      </w:r>
      <w:bookmarkEnd w:id="35"/>
      <w:r w:rsidRPr="00D2159F">
        <w:rPr>
          <w:rFonts w:ascii="Arial" w:hAnsi="Arial" w:cs="Arial"/>
          <w:b/>
          <w:bCs/>
          <w:sz w:val="24"/>
          <w:szCs w:val="24"/>
          <w:lang w:eastAsia="es-CR"/>
        </w:rPr>
        <w:t xml:space="preserve"> </w:t>
      </w:r>
    </w:p>
    <w:p w14:paraId="41299772" w14:textId="77777777" w:rsidR="00DF79BD" w:rsidRPr="00D2159F" w:rsidRDefault="00DF79BD" w:rsidP="002E7E63">
      <w:pPr>
        <w:pStyle w:val="Prrafodelista"/>
        <w:spacing w:after="0" w:line="360" w:lineRule="auto"/>
        <w:ind w:left="0"/>
        <w:contextualSpacing w:val="0"/>
        <w:rPr>
          <w:rFonts w:ascii="Arial" w:hAnsi="Arial" w:cs="Arial"/>
          <w:sz w:val="24"/>
          <w:szCs w:val="24"/>
        </w:rPr>
      </w:pPr>
    </w:p>
    <w:p w14:paraId="5C9C2A30" w14:textId="1A5F54AB" w:rsidR="00DF79BD" w:rsidRPr="00D2159F" w:rsidRDefault="00DF79BD" w:rsidP="002E7E63">
      <w:pPr>
        <w:pStyle w:val="Prrafodelista"/>
        <w:numPr>
          <w:ilvl w:val="1"/>
          <w:numId w:val="23"/>
        </w:numPr>
        <w:spacing w:after="0" w:line="360" w:lineRule="auto"/>
        <w:ind w:left="0" w:firstLine="0"/>
        <w:contextualSpacing w:val="0"/>
        <w:rPr>
          <w:rFonts w:ascii="Arial" w:hAnsi="Arial" w:cs="Arial"/>
          <w:sz w:val="24"/>
          <w:szCs w:val="24"/>
        </w:rPr>
      </w:pPr>
      <w:r w:rsidRPr="00D2159F">
        <w:rPr>
          <w:rFonts w:ascii="Arial" w:hAnsi="Arial" w:cs="Arial"/>
          <w:sz w:val="24"/>
          <w:szCs w:val="24"/>
        </w:rPr>
        <w:t>El Oferente deberá mantener vigentes sus requisitos de operación según la naturaleza de la actividad que desempeñe.</w:t>
      </w:r>
    </w:p>
    <w:p w14:paraId="563FDB44" w14:textId="77777777" w:rsidR="00D2159F" w:rsidRPr="00D2159F" w:rsidRDefault="00D2159F" w:rsidP="002E7E63">
      <w:pPr>
        <w:pStyle w:val="Prrafodelista"/>
        <w:spacing w:after="0" w:line="360" w:lineRule="auto"/>
        <w:ind w:left="0"/>
        <w:contextualSpacing w:val="0"/>
        <w:rPr>
          <w:rFonts w:ascii="Arial" w:hAnsi="Arial" w:cs="Arial"/>
          <w:sz w:val="24"/>
          <w:szCs w:val="24"/>
        </w:rPr>
      </w:pPr>
    </w:p>
    <w:p w14:paraId="4F18A3A4" w14:textId="6ACBB3EA" w:rsidR="00DF79BD" w:rsidRPr="00D2159F" w:rsidRDefault="00DF79BD" w:rsidP="002E7E63">
      <w:pPr>
        <w:pStyle w:val="Prrafodelista"/>
        <w:numPr>
          <w:ilvl w:val="1"/>
          <w:numId w:val="23"/>
        </w:numPr>
        <w:spacing w:after="0" w:line="360" w:lineRule="auto"/>
        <w:ind w:left="0" w:firstLine="0"/>
        <w:contextualSpacing w:val="0"/>
        <w:rPr>
          <w:rFonts w:ascii="Arial" w:hAnsi="Arial" w:cs="Arial"/>
          <w:sz w:val="24"/>
          <w:szCs w:val="24"/>
        </w:rPr>
      </w:pPr>
      <w:r w:rsidRPr="00D2159F">
        <w:rPr>
          <w:rFonts w:ascii="Arial" w:hAnsi="Arial" w:cs="Arial"/>
          <w:sz w:val="24"/>
          <w:szCs w:val="24"/>
        </w:rPr>
        <w:t>El Oferente deberá indicar el horario de atención a los clientes (los mismos estarán ligados de acuerdo con la actividad económica a la que se dediquen las Pymes)</w:t>
      </w:r>
      <w:r w:rsidR="00D2159F" w:rsidRPr="00D2159F">
        <w:rPr>
          <w:rFonts w:ascii="Arial" w:hAnsi="Arial" w:cs="Arial"/>
          <w:sz w:val="24"/>
          <w:szCs w:val="24"/>
        </w:rPr>
        <w:t>.</w:t>
      </w:r>
    </w:p>
    <w:p w14:paraId="23C20DA6" w14:textId="77777777" w:rsidR="00D2159F" w:rsidRPr="00D2159F" w:rsidRDefault="00D2159F" w:rsidP="002E7E63">
      <w:pPr>
        <w:pStyle w:val="Prrafodelista"/>
        <w:spacing w:after="0" w:line="360" w:lineRule="auto"/>
        <w:ind w:left="0"/>
        <w:contextualSpacing w:val="0"/>
        <w:rPr>
          <w:rFonts w:ascii="Arial" w:hAnsi="Arial" w:cs="Arial"/>
          <w:sz w:val="24"/>
          <w:szCs w:val="24"/>
        </w:rPr>
      </w:pPr>
    </w:p>
    <w:p w14:paraId="257BF1FB" w14:textId="645FED1F" w:rsidR="00DF79BD" w:rsidRDefault="00DF79BD" w:rsidP="002E7E63">
      <w:pPr>
        <w:pStyle w:val="Prrafodelista"/>
        <w:numPr>
          <w:ilvl w:val="1"/>
          <w:numId w:val="23"/>
        </w:numPr>
        <w:spacing w:after="0" w:line="360" w:lineRule="auto"/>
        <w:ind w:left="0" w:firstLine="0"/>
        <w:contextualSpacing w:val="0"/>
        <w:rPr>
          <w:rFonts w:ascii="Arial" w:hAnsi="Arial" w:cs="Arial"/>
          <w:sz w:val="24"/>
          <w:szCs w:val="24"/>
        </w:rPr>
      </w:pPr>
      <w:r w:rsidRPr="00D2159F">
        <w:rPr>
          <w:rFonts w:ascii="Arial" w:hAnsi="Arial" w:cs="Arial"/>
          <w:sz w:val="24"/>
          <w:szCs w:val="24"/>
        </w:rPr>
        <w:t>El Oferente deberá contar con un personal que no supere los 99 colaboradores.</w:t>
      </w:r>
    </w:p>
    <w:p w14:paraId="71C2C716" w14:textId="77777777" w:rsidR="00D2159F" w:rsidRPr="00D2159F" w:rsidRDefault="00D2159F" w:rsidP="002E7E63">
      <w:pPr>
        <w:spacing w:after="0" w:line="360" w:lineRule="auto"/>
        <w:rPr>
          <w:rFonts w:ascii="Arial" w:hAnsi="Arial" w:cs="Arial"/>
          <w:sz w:val="24"/>
          <w:szCs w:val="24"/>
        </w:rPr>
      </w:pPr>
    </w:p>
    <w:p w14:paraId="7DE3E42B" w14:textId="2D824AF1" w:rsidR="00D2159F" w:rsidRPr="00D2159F" w:rsidRDefault="00DF79BD" w:rsidP="002E7E63">
      <w:pPr>
        <w:pStyle w:val="Prrafodelista"/>
        <w:numPr>
          <w:ilvl w:val="0"/>
          <w:numId w:val="23"/>
        </w:numPr>
        <w:spacing w:after="0" w:line="360" w:lineRule="auto"/>
        <w:ind w:left="0" w:firstLine="0"/>
        <w:contextualSpacing w:val="0"/>
        <w:outlineLvl w:val="1"/>
        <w:rPr>
          <w:rFonts w:ascii="Arial" w:hAnsi="Arial" w:cs="Arial"/>
          <w:b/>
          <w:bCs/>
          <w:sz w:val="24"/>
          <w:szCs w:val="24"/>
        </w:rPr>
      </w:pPr>
      <w:bookmarkStart w:id="36" w:name="_Toc54109167"/>
      <w:r w:rsidRPr="00D2159F">
        <w:rPr>
          <w:rFonts w:ascii="Arial" w:hAnsi="Arial" w:cs="Arial"/>
          <w:b/>
          <w:bCs/>
          <w:sz w:val="24"/>
          <w:szCs w:val="24"/>
        </w:rPr>
        <w:t>REQUISITOS DE ADMISIBILIDAD:</w:t>
      </w:r>
      <w:bookmarkEnd w:id="36"/>
      <w:r w:rsidRPr="00D2159F">
        <w:rPr>
          <w:rFonts w:ascii="Arial" w:hAnsi="Arial" w:cs="Arial"/>
          <w:b/>
          <w:bCs/>
          <w:sz w:val="24"/>
          <w:szCs w:val="24"/>
        </w:rPr>
        <w:t xml:space="preserve"> </w:t>
      </w:r>
    </w:p>
    <w:p w14:paraId="7A81D364" w14:textId="77777777" w:rsidR="00D2159F" w:rsidRPr="00D2159F" w:rsidRDefault="00D2159F" w:rsidP="002E7E63">
      <w:pPr>
        <w:pStyle w:val="Prrafodelista"/>
        <w:spacing w:after="0" w:line="360" w:lineRule="auto"/>
        <w:ind w:left="0"/>
        <w:contextualSpacing w:val="0"/>
        <w:rPr>
          <w:rFonts w:ascii="Arial" w:hAnsi="Arial" w:cs="Arial"/>
          <w:b/>
          <w:bCs/>
          <w:sz w:val="24"/>
          <w:szCs w:val="24"/>
        </w:rPr>
      </w:pPr>
    </w:p>
    <w:p w14:paraId="4595710B" w14:textId="33EC0F3D" w:rsidR="00DF79BD" w:rsidRPr="00D2159F" w:rsidRDefault="00DF79BD" w:rsidP="002E7E63">
      <w:pPr>
        <w:pStyle w:val="Prrafodelista"/>
        <w:numPr>
          <w:ilvl w:val="1"/>
          <w:numId w:val="23"/>
        </w:numPr>
        <w:spacing w:after="0" w:line="360" w:lineRule="auto"/>
        <w:ind w:left="0" w:firstLine="0"/>
        <w:contextualSpacing w:val="0"/>
        <w:rPr>
          <w:rFonts w:ascii="Arial" w:hAnsi="Arial" w:cs="Arial"/>
          <w:b/>
          <w:bCs/>
          <w:sz w:val="24"/>
          <w:szCs w:val="24"/>
        </w:rPr>
      </w:pPr>
      <w:r w:rsidRPr="00D2159F">
        <w:rPr>
          <w:rFonts w:ascii="Arial" w:hAnsi="Arial" w:cs="Arial"/>
          <w:sz w:val="24"/>
          <w:szCs w:val="24"/>
        </w:rPr>
        <w:t>El Oferente deberá contar y encontrarse al día con el pago de la Póliza de Riesgo</w:t>
      </w:r>
      <w:r w:rsidR="002D7DE9">
        <w:rPr>
          <w:rFonts w:ascii="Arial" w:hAnsi="Arial" w:cs="Arial"/>
          <w:sz w:val="24"/>
          <w:szCs w:val="24"/>
        </w:rPr>
        <w:t>s</w:t>
      </w:r>
      <w:r w:rsidRPr="00D2159F">
        <w:rPr>
          <w:rFonts w:ascii="Arial" w:hAnsi="Arial" w:cs="Arial"/>
          <w:sz w:val="24"/>
          <w:szCs w:val="24"/>
        </w:rPr>
        <w:t xml:space="preserve"> </w:t>
      </w:r>
      <w:r w:rsidR="003E5786">
        <w:rPr>
          <w:rFonts w:ascii="Arial" w:hAnsi="Arial" w:cs="Arial"/>
          <w:sz w:val="24"/>
          <w:szCs w:val="24"/>
        </w:rPr>
        <w:t>del Trabajo</w:t>
      </w:r>
      <w:r w:rsidRPr="00D2159F">
        <w:rPr>
          <w:rFonts w:ascii="Arial" w:hAnsi="Arial" w:cs="Arial"/>
          <w:sz w:val="24"/>
          <w:szCs w:val="24"/>
        </w:rPr>
        <w:t>.</w:t>
      </w:r>
    </w:p>
    <w:p w14:paraId="6BFC0AD6" w14:textId="77777777" w:rsidR="002B3463" w:rsidRPr="003B1B36" w:rsidRDefault="002B3463" w:rsidP="002E7E63">
      <w:pPr>
        <w:pStyle w:val="Ttulo1"/>
        <w:spacing w:before="0" w:line="360" w:lineRule="auto"/>
        <w:rPr>
          <w:rFonts w:ascii="Arial" w:hAnsi="Arial" w:cs="Arial"/>
          <w:b/>
          <w:bCs/>
          <w:color w:val="auto"/>
          <w:sz w:val="24"/>
          <w:szCs w:val="24"/>
        </w:rPr>
      </w:pPr>
      <w:bookmarkStart w:id="37" w:name="_Toc54109168"/>
      <w:r w:rsidRPr="003B1B36">
        <w:rPr>
          <w:rFonts w:ascii="Arial" w:hAnsi="Arial" w:cs="Arial"/>
          <w:b/>
          <w:bCs/>
          <w:color w:val="auto"/>
          <w:sz w:val="24"/>
          <w:szCs w:val="24"/>
        </w:rPr>
        <w:t>CAPÍTULO III:</w:t>
      </w:r>
      <w:bookmarkEnd w:id="37"/>
    </w:p>
    <w:p w14:paraId="3F389EAA" w14:textId="77777777" w:rsidR="002B3463" w:rsidRPr="00FA62DE" w:rsidRDefault="002B3463" w:rsidP="002E7E63">
      <w:pPr>
        <w:spacing w:after="0" w:line="360" w:lineRule="auto"/>
        <w:jc w:val="center"/>
        <w:rPr>
          <w:rFonts w:ascii="Arial" w:hAnsi="Arial" w:cs="Arial"/>
          <w:b/>
          <w:bCs/>
          <w:sz w:val="24"/>
          <w:szCs w:val="24"/>
        </w:rPr>
      </w:pPr>
    </w:p>
    <w:p w14:paraId="52B0AA49" w14:textId="5E81A3CF" w:rsidR="002B3463" w:rsidRPr="00FA62DE" w:rsidRDefault="002B3463" w:rsidP="002E7E63">
      <w:pPr>
        <w:spacing w:after="0" w:line="360" w:lineRule="auto"/>
        <w:jc w:val="center"/>
        <w:rPr>
          <w:rFonts w:ascii="Arial" w:hAnsi="Arial" w:cs="Arial"/>
          <w:b/>
          <w:bCs/>
          <w:sz w:val="24"/>
          <w:szCs w:val="24"/>
        </w:rPr>
      </w:pPr>
      <w:r w:rsidRPr="00FA62DE">
        <w:rPr>
          <w:rFonts w:ascii="Arial" w:hAnsi="Arial" w:cs="Arial"/>
          <w:b/>
          <w:bCs/>
          <w:sz w:val="24"/>
          <w:szCs w:val="24"/>
        </w:rPr>
        <w:lastRenderedPageBreak/>
        <w:t>SELECCIÓN DE PROVEEDORES DE LOS CONCURSOS EN EJECUCIÓN</w:t>
      </w:r>
    </w:p>
    <w:p w14:paraId="2E762E9E" w14:textId="77777777" w:rsidR="002B3463" w:rsidRPr="00FA62DE" w:rsidRDefault="002B3463" w:rsidP="002E7E63">
      <w:pPr>
        <w:spacing w:after="0" w:line="360" w:lineRule="auto"/>
        <w:rPr>
          <w:rFonts w:ascii="Arial" w:hAnsi="Arial" w:cs="Arial"/>
          <w:b/>
          <w:bCs/>
          <w:sz w:val="24"/>
          <w:szCs w:val="24"/>
        </w:rPr>
      </w:pPr>
    </w:p>
    <w:p w14:paraId="30039144" w14:textId="0B19B80D" w:rsidR="00B745ED" w:rsidRPr="0095193B" w:rsidRDefault="002B3463" w:rsidP="002E7E63">
      <w:pPr>
        <w:pStyle w:val="Prrafodelista"/>
        <w:numPr>
          <w:ilvl w:val="0"/>
          <w:numId w:val="23"/>
        </w:numPr>
        <w:spacing w:after="0" w:line="360" w:lineRule="auto"/>
        <w:ind w:left="0" w:firstLine="0"/>
        <w:contextualSpacing w:val="0"/>
        <w:outlineLvl w:val="1"/>
        <w:rPr>
          <w:rFonts w:ascii="Arial" w:hAnsi="Arial" w:cs="Arial"/>
          <w:b/>
          <w:bCs/>
          <w:sz w:val="24"/>
          <w:szCs w:val="24"/>
        </w:rPr>
      </w:pPr>
      <w:bookmarkStart w:id="38" w:name="_Toc54109169"/>
      <w:r w:rsidRPr="00FA62DE">
        <w:rPr>
          <w:rFonts w:ascii="Arial" w:hAnsi="Arial" w:cs="Arial"/>
          <w:b/>
          <w:bCs/>
          <w:sz w:val="24"/>
          <w:szCs w:val="24"/>
        </w:rPr>
        <w:t>CONDICIONES GENERALES FORMALES DEL ADJUDICATARIO</w:t>
      </w:r>
      <w:bookmarkEnd w:id="38"/>
    </w:p>
    <w:p w14:paraId="031E70D4" w14:textId="77777777" w:rsidR="00B745ED" w:rsidRPr="00FA62DE" w:rsidRDefault="00B745ED" w:rsidP="002E7E63">
      <w:pPr>
        <w:spacing w:after="0" w:line="360" w:lineRule="auto"/>
        <w:jc w:val="both"/>
        <w:rPr>
          <w:rFonts w:ascii="Arial" w:hAnsi="Arial" w:cs="Arial"/>
          <w:sz w:val="24"/>
          <w:szCs w:val="24"/>
        </w:rPr>
      </w:pPr>
      <w:r w:rsidRPr="00FA62DE">
        <w:rPr>
          <w:rFonts w:ascii="Arial" w:hAnsi="Arial" w:cs="Arial"/>
          <w:b/>
          <w:sz w:val="24"/>
          <w:szCs w:val="24"/>
        </w:rPr>
        <w:t>Inicio del Servicio:</w:t>
      </w:r>
      <w:r w:rsidRPr="00FA62DE">
        <w:rPr>
          <w:rFonts w:ascii="Arial" w:hAnsi="Arial" w:cs="Arial"/>
          <w:sz w:val="24"/>
          <w:szCs w:val="24"/>
        </w:rPr>
        <w:t xml:space="preserve"> Se tendrá por perfeccionada la relación contractual entre la Administración y el Adjudicatario cuando el acto de adjudicación o </w:t>
      </w:r>
      <w:proofErr w:type="gramStart"/>
      <w:r w:rsidRPr="00FA62DE">
        <w:rPr>
          <w:rFonts w:ascii="Arial" w:hAnsi="Arial" w:cs="Arial"/>
          <w:sz w:val="24"/>
          <w:szCs w:val="24"/>
        </w:rPr>
        <w:t>re adjudicación</w:t>
      </w:r>
      <w:proofErr w:type="gramEnd"/>
      <w:r w:rsidRPr="00FA62DE">
        <w:rPr>
          <w:rFonts w:ascii="Arial" w:hAnsi="Arial" w:cs="Arial"/>
          <w:sz w:val="24"/>
          <w:szCs w:val="24"/>
        </w:rPr>
        <w:t xml:space="preserve"> adquiera firmeza y, en los casos que se exija la constitución de la garantía de cumplimiento, ésta sea válidamente otorgada. </w:t>
      </w:r>
    </w:p>
    <w:p w14:paraId="52EEA7C2" w14:textId="085D55BF" w:rsidR="0063039A" w:rsidRDefault="00B745ED" w:rsidP="002E7E63">
      <w:pPr>
        <w:spacing w:after="0" w:line="360" w:lineRule="auto"/>
        <w:jc w:val="both"/>
        <w:rPr>
          <w:rFonts w:ascii="Arial" w:hAnsi="Arial" w:cs="Arial"/>
          <w:sz w:val="24"/>
          <w:szCs w:val="24"/>
          <w:lang w:eastAsia="es-CR"/>
        </w:rPr>
      </w:pPr>
      <w:r w:rsidRPr="00FA62DE">
        <w:rPr>
          <w:rFonts w:ascii="Arial" w:hAnsi="Arial" w:cs="Arial"/>
          <w:sz w:val="24"/>
          <w:szCs w:val="24"/>
        </w:rPr>
        <w:t xml:space="preserve">Para </w:t>
      </w:r>
      <w:r w:rsidRPr="00FA62DE">
        <w:rPr>
          <w:rFonts w:ascii="Arial" w:hAnsi="Arial" w:cs="Arial"/>
          <w:sz w:val="24"/>
          <w:szCs w:val="24"/>
          <w:lang w:val="es-ES_tradnl"/>
        </w:rPr>
        <w:t xml:space="preserve">todos los efectos legales, se tendrá por iniciado el servicio, a partir del día hábil siguiente a la notificación de la Orden de Inicio. </w:t>
      </w:r>
      <w:r w:rsidRPr="00FA62DE">
        <w:rPr>
          <w:rFonts w:ascii="Arial" w:hAnsi="Arial" w:cs="Arial"/>
          <w:sz w:val="24"/>
          <w:szCs w:val="24"/>
          <w:lang w:eastAsia="es-CR"/>
        </w:rPr>
        <w:t>Por lo tanto, el plazo de entrega, así como el régimen de responsabilidad de las partes correrá a partir de dicho inicio, aún y cuando el contratista no haga retiro de dicha documentación.</w:t>
      </w:r>
    </w:p>
    <w:p w14:paraId="7FAF2A6B" w14:textId="77777777" w:rsidR="002E7E63" w:rsidRPr="00FA62DE" w:rsidRDefault="002E7E63" w:rsidP="002E7E63">
      <w:pPr>
        <w:spacing w:after="0" w:line="360" w:lineRule="auto"/>
        <w:jc w:val="both"/>
        <w:rPr>
          <w:rFonts w:ascii="Arial" w:hAnsi="Arial" w:cs="Arial"/>
          <w:sz w:val="24"/>
          <w:szCs w:val="24"/>
          <w:lang w:eastAsia="es-CR"/>
        </w:rPr>
      </w:pPr>
    </w:p>
    <w:p w14:paraId="584343E7" w14:textId="1D1AF287" w:rsidR="00B745ED" w:rsidRPr="00FA62DE" w:rsidRDefault="00B745ED" w:rsidP="002E7E63">
      <w:pPr>
        <w:pStyle w:val="Prrafodelista"/>
        <w:numPr>
          <w:ilvl w:val="1"/>
          <w:numId w:val="23"/>
        </w:numPr>
        <w:spacing w:after="0" w:line="360" w:lineRule="auto"/>
        <w:ind w:left="0" w:firstLine="0"/>
        <w:contextualSpacing w:val="0"/>
        <w:jc w:val="both"/>
        <w:rPr>
          <w:rFonts w:ascii="Arial" w:hAnsi="Arial" w:cs="Arial"/>
          <w:sz w:val="24"/>
          <w:szCs w:val="24"/>
          <w:lang w:eastAsia="es-CR"/>
        </w:rPr>
      </w:pPr>
      <w:r w:rsidRPr="00FA62DE">
        <w:rPr>
          <w:rFonts w:ascii="Arial" w:hAnsi="Arial" w:cs="Arial"/>
          <w:b/>
          <w:sz w:val="24"/>
          <w:szCs w:val="24"/>
        </w:rPr>
        <w:t xml:space="preserve">Responsabilidad patronal: </w:t>
      </w:r>
    </w:p>
    <w:p w14:paraId="77D41915" w14:textId="4E04295F" w:rsidR="00474B08" w:rsidRPr="00FA62DE" w:rsidRDefault="00474B08" w:rsidP="002E7E63">
      <w:pPr>
        <w:spacing w:after="0" w:line="360" w:lineRule="auto"/>
        <w:jc w:val="both"/>
        <w:rPr>
          <w:rFonts w:ascii="Arial" w:hAnsi="Arial" w:cs="Arial"/>
          <w:sz w:val="24"/>
          <w:szCs w:val="24"/>
        </w:rPr>
      </w:pPr>
      <w:r w:rsidRPr="00FA62DE">
        <w:rPr>
          <w:rFonts w:ascii="Arial" w:hAnsi="Arial" w:cs="Arial"/>
          <w:sz w:val="24"/>
          <w:szCs w:val="24"/>
        </w:rPr>
        <w:t>El Adjudicatario debe asumir todas las responsabilidades referentes a los derechos laborales de sus trabajadores, que, en calidad de patrono o trabajador independiente, le corresponden, de acuerdo con lo dispuesto por el Decreto Ejecutivo Nº11430-TSS, publicado en “La Gaceta” Nº89 del 12 de mayo de 1980, razón por la cual debe ajustarse a las cláusulas, Retenciones y Responsabilidad Solidaria, a que se refiere dicho Decreto. Además, debe cubrir derechos como póliza de Riesgos del Trabajo, seguro social, entre otros. Por tanto, queda obligado a presentar ante INS Servicios S.A. los comprobantes respectivos durante la ejecución del contrato, los que pueden ser requeridos en cualquier momento.</w:t>
      </w:r>
    </w:p>
    <w:p w14:paraId="2837328B" w14:textId="7DFB4740" w:rsidR="00474B08" w:rsidRDefault="00474B08" w:rsidP="002E7E63">
      <w:pPr>
        <w:spacing w:after="0" w:line="360" w:lineRule="auto"/>
        <w:jc w:val="both"/>
        <w:rPr>
          <w:rFonts w:ascii="Arial" w:hAnsi="Arial" w:cs="Arial"/>
          <w:sz w:val="24"/>
          <w:szCs w:val="24"/>
          <w:lang w:eastAsia="es-CR"/>
        </w:rPr>
      </w:pPr>
      <w:r w:rsidRPr="00FA62DE">
        <w:rPr>
          <w:rFonts w:ascii="Arial" w:hAnsi="Arial" w:cs="Arial"/>
          <w:sz w:val="24"/>
          <w:szCs w:val="24"/>
          <w:lang w:eastAsia="es-CR"/>
        </w:rPr>
        <w:t xml:space="preserve">De conformidad con el artículo N°74 de la Ley Constitutiva de la Caja Costarricense de Seguro Social N°17 del 22 de octubre de 1943, reformado por Ley N°7983 (Ley de Protección al Trabajador) del 18 de febrero de 2000 y lo dispuesto en el artículo 22 de la Ley N°8783 "Reforma Ley de Desarrollo Social y Asignaciones Familiares, N° 5662, Ley Pensión para Discapacitados con Dependientes N° 7636, Ley Creación del ICODER, N.º 7800, Ley Sistema Financiero Nacional para Vivienda N° 7052 y Ley Creación Fondo Nacional de Becas", será una obligación del Adjudicatario, al inicio y durante toda la ejecución contractual, encontrarse al día en sus obligaciones obrero patronales con la Caja Costarricense de Seguro Social, </w:t>
      </w:r>
      <w:r w:rsidRPr="00FA62DE">
        <w:rPr>
          <w:rFonts w:ascii="Arial" w:hAnsi="Arial" w:cs="Arial"/>
          <w:b/>
          <w:sz w:val="24"/>
          <w:szCs w:val="24"/>
          <w:lang w:eastAsia="es-CR"/>
        </w:rPr>
        <w:t xml:space="preserve">así </w:t>
      </w:r>
      <w:r w:rsidRPr="00FA62DE">
        <w:rPr>
          <w:rFonts w:ascii="Arial" w:hAnsi="Arial" w:cs="Arial"/>
          <w:b/>
          <w:sz w:val="24"/>
          <w:szCs w:val="24"/>
          <w:lang w:eastAsia="es-CR"/>
        </w:rPr>
        <w:lastRenderedPageBreak/>
        <w:t>como con el Fondo de Desarrollo Social y Asignaciones Familiares</w:t>
      </w:r>
      <w:r w:rsidRPr="00FA62DE">
        <w:rPr>
          <w:rFonts w:ascii="Arial" w:hAnsi="Arial" w:cs="Arial"/>
          <w:sz w:val="24"/>
          <w:szCs w:val="24"/>
          <w:lang w:eastAsia="es-CR"/>
        </w:rPr>
        <w:t xml:space="preserve">; caso </w:t>
      </w:r>
      <w:r w:rsidRPr="00990454">
        <w:rPr>
          <w:rFonts w:ascii="Arial" w:hAnsi="Arial" w:cs="Arial"/>
          <w:sz w:val="24"/>
          <w:szCs w:val="24"/>
          <w:lang w:eastAsia="es-CR"/>
        </w:rPr>
        <w:t>contrario constituirá incumplimiento contractual.  Esta obligación se extenderá también a los terceros cuyos servicios subcontrate el Adjudicatario, quien será solidariamente responsable por su inobservancia</w:t>
      </w:r>
    </w:p>
    <w:p w14:paraId="2BE9502C" w14:textId="77777777" w:rsidR="002E7E63" w:rsidRPr="00990454" w:rsidRDefault="002E7E63" w:rsidP="002E7E63">
      <w:pPr>
        <w:spacing w:after="0" w:line="360" w:lineRule="auto"/>
        <w:jc w:val="both"/>
        <w:rPr>
          <w:rFonts w:ascii="Arial" w:hAnsi="Arial" w:cs="Arial"/>
          <w:sz w:val="24"/>
          <w:szCs w:val="24"/>
          <w:lang w:eastAsia="es-CR"/>
        </w:rPr>
      </w:pPr>
    </w:p>
    <w:p w14:paraId="689AD410" w14:textId="30B56D72" w:rsidR="00474B08" w:rsidRDefault="00474B08" w:rsidP="002E7E63">
      <w:pPr>
        <w:spacing w:after="0" w:line="360" w:lineRule="auto"/>
        <w:jc w:val="both"/>
        <w:rPr>
          <w:rFonts w:ascii="Arial" w:hAnsi="Arial" w:cs="Arial"/>
          <w:sz w:val="24"/>
          <w:szCs w:val="24"/>
        </w:rPr>
      </w:pPr>
      <w:r w:rsidRPr="00990454">
        <w:rPr>
          <w:rFonts w:ascii="Arial" w:hAnsi="Arial" w:cs="Arial"/>
          <w:sz w:val="24"/>
          <w:szCs w:val="24"/>
        </w:rPr>
        <w:t>INS Servicios S.A verificará esta situación en la página web de la Caja Costarricense de Seguro Social y del Ministerio de Trabajo y Seguridad Social.</w:t>
      </w:r>
    </w:p>
    <w:p w14:paraId="3B347080" w14:textId="77777777" w:rsidR="002E7E63" w:rsidRPr="00990454" w:rsidRDefault="002E7E63" w:rsidP="002E7E63">
      <w:pPr>
        <w:spacing w:after="0" w:line="360" w:lineRule="auto"/>
        <w:jc w:val="both"/>
        <w:rPr>
          <w:rFonts w:ascii="Arial" w:hAnsi="Arial" w:cs="Arial"/>
          <w:sz w:val="24"/>
          <w:szCs w:val="24"/>
        </w:rPr>
      </w:pPr>
    </w:p>
    <w:p w14:paraId="073A6004" w14:textId="65CCC048" w:rsidR="00B406E6" w:rsidRDefault="00474B08" w:rsidP="002E7E63">
      <w:pPr>
        <w:spacing w:after="0" w:line="360" w:lineRule="auto"/>
        <w:jc w:val="both"/>
        <w:rPr>
          <w:rFonts w:ascii="Arial" w:hAnsi="Arial" w:cs="Arial"/>
          <w:sz w:val="24"/>
          <w:szCs w:val="24"/>
        </w:rPr>
      </w:pPr>
      <w:r w:rsidRPr="00990454">
        <w:rPr>
          <w:rFonts w:ascii="Arial" w:hAnsi="Arial" w:cs="Arial"/>
          <w:sz w:val="24"/>
          <w:szCs w:val="24"/>
        </w:rPr>
        <w:t xml:space="preserve">Se tendrá </w:t>
      </w:r>
      <w:r w:rsidRPr="00990454">
        <w:rPr>
          <w:rFonts w:ascii="Arial" w:hAnsi="Arial" w:cs="Arial"/>
          <w:sz w:val="24"/>
          <w:szCs w:val="24"/>
          <w:lang w:eastAsia="es-CR"/>
        </w:rPr>
        <w:t>como</w:t>
      </w:r>
      <w:r w:rsidRPr="00990454">
        <w:rPr>
          <w:rFonts w:ascii="Arial" w:hAnsi="Arial" w:cs="Arial"/>
          <w:sz w:val="24"/>
          <w:szCs w:val="24"/>
        </w:rPr>
        <w:t xml:space="preserve"> incumplimiento de contrato que el </w:t>
      </w:r>
      <w:r w:rsidRPr="00990454">
        <w:rPr>
          <w:rFonts w:ascii="Arial" w:hAnsi="Arial" w:cs="Arial"/>
          <w:sz w:val="24"/>
          <w:szCs w:val="24"/>
          <w:lang w:eastAsia="es-CR"/>
        </w:rPr>
        <w:t>Adjudicatario</w:t>
      </w:r>
      <w:r w:rsidRPr="00990454">
        <w:rPr>
          <w:rFonts w:ascii="Arial" w:hAnsi="Arial" w:cs="Arial"/>
          <w:sz w:val="24"/>
          <w:szCs w:val="24"/>
        </w:rPr>
        <w:t>, en caso de personas jurídicas o trabajador independiente, adeude las obligaciones con la seguridad social, con todas las consecuencias que esto conlleva</w:t>
      </w:r>
      <w:r w:rsidR="00B406E6" w:rsidRPr="00990454">
        <w:rPr>
          <w:rFonts w:ascii="Arial" w:hAnsi="Arial" w:cs="Arial"/>
          <w:sz w:val="24"/>
          <w:szCs w:val="24"/>
        </w:rPr>
        <w:t>.</w:t>
      </w:r>
    </w:p>
    <w:p w14:paraId="7AF96591" w14:textId="77777777" w:rsidR="002E7E63" w:rsidRPr="00990454" w:rsidRDefault="002E7E63" w:rsidP="002E7E63">
      <w:pPr>
        <w:spacing w:after="0" w:line="360" w:lineRule="auto"/>
        <w:jc w:val="both"/>
        <w:rPr>
          <w:rFonts w:ascii="Arial" w:hAnsi="Arial" w:cs="Arial"/>
          <w:sz w:val="24"/>
          <w:szCs w:val="24"/>
        </w:rPr>
      </w:pPr>
    </w:p>
    <w:p w14:paraId="46206CF5" w14:textId="4CBA5C98" w:rsidR="00B406E6" w:rsidRDefault="00474B08" w:rsidP="002E7E63">
      <w:pPr>
        <w:pStyle w:val="Prrafodelista"/>
        <w:numPr>
          <w:ilvl w:val="1"/>
          <w:numId w:val="23"/>
        </w:numPr>
        <w:spacing w:after="0" w:line="360" w:lineRule="auto"/>
        <w:ind w:left="0" w:firstLine="0"/>
        <w:contextualSpacing w:val="0"/>
        <w:jc w:val="both"/>
        <w:rPr>
          <w:rFonts w:ascii="Arial" w:hAnsi="Arial" w:cs="Arial"/>
          <w:sz w:val="24"/>
          <w:szCs w:val="24"/>
          <w:lang w:eastAsia="es-CR"/>
        </w:rPr>
      </w:pPr>
      <w:r w:rsidRPr="00990454">
        <w:rPr>
          <w:rFonts w:ascii="Arial" w:hAnsi="Arial" w:cs="Arial"/>
          <w:sz w:val="24"/>
          <w:szCs w:val="24"/>
        </w:rPr>
        <w:t xml:space="preserve">El </w:t>
      </w:r>
      <w:r w:rsidRPr="00990454">
        <w:rPr>
          <w:rFonts w:ascii="Arial" w:hAnsi="Arial" w:cs="Arial"/>
          <w:sz w:val="24"/>
          <w:szCs w:val="24"/>
          <w:lang w:eastAsia="es-CR"/>
        </w:rPr>
        <w:t>Adjudicatario</w:t>
      </w:r>
      <w:r w:rsidRPr="00990454">
        <w:rPr>
          <w:rFonts w:ascii="Arial" w:hAnsi="Arial" w:cs="Arial"/>
          <w:sz w:val="24"/>
          <w:szCs w:val="24"/>
        </w:rPr>
        <w:t xml:space="preserve"> debe asumir todos los daños a personas o cosas, que se produjeran con ocasión o motivo del servicio brindado.</w:t>
      </w:r>
    </w:p>
    <w:p w14:paraId="247F02DF" w14:textId="77777777" w:rsidR="002E7E63" w:rsidRPr="0095193B" w:rsidRDefault="002E7E63" w:rsidP="002E7E63">
      <w:pPr>
        <w:pStyle w:val="Prrafodelista"/>
        <w:spacing w:after="0" w:line="360" w:lineRule="auto"/>
        <w:ind w:left="0"/>
        <w:contextualSpacing w:val="0"/>
        <w:jc w:val="both"/>
        <w:rPr>
          <w:rFonts w:ascii="Arial" w:hAnsi="Arial" w:cs="Arial"/>
          <w:sz w:val="24"/>
          <w:szCs w:val="24"/>
          <w:lang w:eastAsia="es-CR"/>
        </w:rPr>
      </w:pPr>
    </w:p>
    <w:p w14:paraId="22D42198" w14:textId="379DDBB6" w:rsidR="00F53ED0" w:rsidRDefault="00474B08" w:rsidP="002E7E63">
      <w:pPr>
        <w:pStyle w:val="Prrafodelista"/>
        <w:numPr>
          <w:ilvl w:val="1"/>
          <w:numId w:val="23"/>
        </w:numPr>
        <w:spacing w:after="0" w:line="360" w:lineRule="auto"/>
        <w:ind w:left="0" w:firstLine="0"/>
        <w:contextualSpacing w:val="0"/>
        <w:jc w:val="both"/>
        <w:rPr>
          <w:rFonts w:ascii="Arial" w:hAnsi="Arial" w:cs="Arial"/>
          <w:sz w:val="24"/>
          <w:szCs w:val="24"/>
          <w:lang w:eastAsia="es-CR"/>
        </w:rPr>
      </w:pPr>
      <w:r w:rsidRPr="007D045A">
        <w:rPr>
          <w:rFonts w:ascii="Arial" w:hAnsi="Arial" w:cs="Arial"/>
          <w:sz w:val="24"/>
          <w:szCs w:val="24"/>
        </w:rPr>
        <w:t>El Adjudicatario deberá cumplir de forma estricta, las obligaciones laborales y de seguridad social, incluyendo el pago de salario mínimo. Cualquier incumplimiento en la observación de esta cláusula, faculta a INS Servicios S.A para resolver el contrato, sin perjuicio de la aplicación de la garantía de cumplimiento, multas, así como de acceder a las instancias administrativas y judiciales para el resarcimiento pleno de los daños y perjuicios ocasionados.</w:t>
      </w:r>
    </w:p>
    <w:p w14:paraId="3E029F85" w14:textId="77777777" w:rsidR="002E7E63" w:rsidRPr="007D045A" w:rsidRDefault="002E7E63" w:rsidP="002E7E63">
      <w:pPr>
        <w:pStyle w:val="Prrafodelista"/>
        <w:spacing w:after="0" w:line="360" w:lineRule="auto"/>
        <w:ind w:left="0"/>
        <w:contextualSpacing w:val="0"/>
        <w:jc w:val="both"/>
        <w:rPr>
          <w:rFonts w:ascii="Arial" w:hAnsi="Arial" w:cs="Arial"/>
          <w:sz w:val="24"/>
          <w:szCs w:val="24"/>
          <w:lang w:eastAsia="es-CR"/>
        </w:rPr>
      </w:pPr>
    </w:p>
    <w:p w14:paraId="2CA023E9" w14:textId="1508FC59" w:rsidR="00F53ED0" w:rsidRDefault="00474B08" w:rsidP="002E7E63">
      <w:pPr>
        <w:pStyle w:val="Prrafodelista"/>
        <w:numPr>
          <w:ilvl w:val="1"/>
          <w:numId w:val="23"/>
        </w:numPr>
        <w:spacing w:after="0" w:line="360" w:lineRule="auto"/>
        <w:ind w:left="0" w:firstLine="0"/>
        <w:contextualSpacing w:val="0"/>
        <w:jc w:val="both"/>
        <w:rPr>
          <w:rFonts w:ascii="Arial" w:hAnsi="Arial" w:cs="Arial"/>
          <w:sz w:val="24"/>
          <w:szCs w:val="24"/>
          <w:lang w:eastAsia="es-CR"/>
        </w:rPr>
      </w:pPr>
      <w:r w:rsidRPr="00990454">
        <w:rPr>
          <w:rFonts w:ascii="Arial" w:hAnsi="Arial" w:cs="Arial"/>
          <w:sz w:val="24"/>
          <w:szCs w:val="24"/>
        </w:rPr>
        <w:t>Queda entendido que INS Servicios S.A no tiene ninguna vinculación laboral con el Adjudicatario o su personal, en total apego a los términos de la contratación administrativa establecida para tal efecto para la prestación del servicio.</w:t>
      </w:r>
    </w:p>
    <w:p w14:paraId="14C59A4E" w14:textId="77777777" w:rsidR="002E7E63" w:rsidRPr="00990454" w:rsidRDefault="002E7E63" w:rsidP="002E7E63">
      <w:pPr>
        <w:pStyle w:val="Prrafodelista"/>
        <w:spacing w:after="0" w:line="360" w:lineRule="auto"/>
        <w:ind w:left="0"/>
        <w:contextualSpacing w:val="0"/>
        <w:jc w:val="both"/>
        <w:rPr>
          <w:rFonts w:ascii="Arial" w:hAnsi="Arial" w:cs="Arial"/>
          <w:sz w:val="24"/>
          <w:szCs w:val="24"/>
          <w:lang w:eastAsia="es-CR"/>
        </w:rPr>
      </w:pPr>
    </w:p>
    <w:p w14:paraId="601177B1" w14:textId="287E6714" w:rsidR="00F53ED0" w:rsidRPr="00990454" w:rsidRDefault="00474B08" w:rsidP="002E7E63">
      <w:pPr>
        <w:pStyle w:val="Prrafodelista"/>
        <w:numPr>
          <w:ilvl w:val="1"/>
          <w:numId w:val="23"/>
        </w:numPr>
        <w:spacing w:after="0" w:line="360" w:lineRule="auto"/>
        <w:ind w:left="0" w:firstLine="0"/>
        <w:contextualSpacing w:val="0"/>
        <w:jc w:val="both"/>
        <w:rPr>
          <w:rFonts w:ascii="Arial" w:hAnsi="Arial" w:cs="Arial"/>
          <w:sz w:val="24"/>
          <w:szCs w:val="24"/>
          <w:lang w:eastAsia="es-CR"/>
        </w:rPr>
      </w:pPr>
      <w:r w:rsidRPr="00990454">
        <w:rPr>
          <w:rFonts w:ascii="Arial" w:hAnsi="Arial" w:cs="Arial"/>
          <w:sz w:val="24"/>
          <w:szCs w:val="24"/>
        </w:rPr>
        <w:t>El Adjudicatario en caso de cambio a nivel de estructura societaria de los socios o beneficiarios reales</w:t>
      </w:r>
      <w:r w:rsidR="00032304">
        <w:rPr>
          <w:rFonts w:ascii="Arial" w:hAnsi="Arial" w:cs="Arial"/>
          <w:sz w:val="24"/>
          <w:szCs w:val="24"/>
        </w:rPr>
        <w:t xml:space="preserve"> o representante legal</w:t>
      </w:r>
      <w:r w:rsidRPr="00990454">
        <w:rPr>
          <w:rFonts w:ascii="Arial" w:hAnsi="Arial" w:cs="Arial"/>
          <w:sz w:val="24"/>
          <w:szCs w:val="24"/>
        </w:rPr>
        <w:t xml:space="preserve"> debe</w:t>
      </w:r>
      <w:r w:rsidR="00032304">
        <w:rPr>
          <w:rFonts w:ascii="Arial" w:hAnsi="Arial" w:cs="Arial"/>
          <w:sz w:val="24"/>
          <w:szCs w:val="24"/>
        </w:rPr>
        <w:t>rá</w:t>
      </w:r>
      <w:r w:rsidRPr="00990454">
        <w:rPr>
          <w:rFonts w:ascii="Arial" w:hAnsi="Arial" w:cs="Arial"/>
          <w:sz w:val="24"/>
          <w:szCs w:val="24"/>
        </w:rPr>
        <w:t xml:space="preserve"> de </w:t>
      </w:r>
      <w:r w:rsidR="00032304">
        <w:rPr>
          <w:rFonts w:ascii="Arial" w:hAnsi="Arial" w:cs="Arial"/>
          <w:sz w:val="24"/>
          <w:szCs w:val="24"/>
        </w:rPr>
        <w:t xml:space="preserve">notificar de manera inmediata </w:t>
      </w:r>
      <w:r w:rsidRPr="00990454">
        <w:rPr>
          <w:rFonts w:ascii="Arial" w:hAnsi="Arial" w:cs="Arial"/>
          <w:sz w:val="24"/>
          <w:szCs w:val="24"/>
        </w:rPr>
        <w:t>el cambio respectivo</w:t>
      </w:r>
      <w:r w:rsidR="00032304">
        <w:rPr>
          <w:rFonts w:ascii="Arial" w:hAnsi="Arial" w:cs="Arial"/>
          <w:sz w:val="24"/>
          <w:szCs w:val="24"/>
        </w:rPr>
        <w:t xml:space="preserve">, junto con las certificaciones </w:t>
      </w:r>
      <w:r w:rsidR="00F95168">
        <w:rPr>
          <w:rFonts w:ascii="Arial" w:hAnsi="Arial" w:cs="Arial"/>
          <w:sz w:val="24"/>
          <w:szCs w:val="24"/>
        </w:rPr>
        <w:t>vigentes</w:t>
      </w:r>
      <w:r w:rsidR="00F95168" w:rsidRPr="00990454">
        <w:rPr>
          <w:rFonts w:ascii="Arial" w:hAnsi="Arial" w:cs="Arial"/>
          <w:sz w:val="24"/>
          <w:szCs w:val="24"/>
        </w:rPr>
        <w:t xml:space="preserve"> ante</w:t>
      </w:r>
      <w:r w:rsidRPr="00990454">
        <w:rPr>
          <w:rFonts w:ascii="Arial" w:hAnsi="Arial" w:cs="Arial"/>
          <w:sz w:val="24"/>
          <w:szCs w:val="24"/>
        </w:rPr>
        <w:t xml:space="preserve"> INS Servicios S.A.</w:t>
      </w:r>
    </w:p>
    <w:p w14:paraId="1DF0AC02" w14:textId="77777777" w:rsidR="00B406E6" w:rsidRPr="00990454" w:rsidRDefault="00B406E6" w:rsidP="002E7E63">
      <w:pPr>
        <w:pStyle w:val="Prrafodelista"/>
        <w:spacing w:after="0" w:line="360" w:lineRule="auto"/>
        <w:ind w:left="0"/>
        <w:contextualSpacing w:val="0"/>
        <w:jc w:val="both"/>
        <w:rPr>
          <w:rFonts w:ascii="Arial" w:hAnsi="Arial" w:cs="Arial"/>
          <w:sz w:val="24"/>
          <w:szCs w:val="24"/>
          <w:lang w:eastAsia="es-CR"/>
        </w:rPr>
      </w:pPr>
    </w:p>
    <w:p w14:paraId="616A6C71" w14:textId="2C3418A7" w:rsidR="00B406E6" w:rsidRPr="0095193B" w:rsidRDefault="00474B08" w:rsidP="002E7E63">
      <w:pPr>
        <w:pStyle w:val="Prrafodelista"/>
        <w:numPr>
          <w:ilvl w:val="1"/>
          <w:numId w:val="23"/>
        </w:numPr>
        <w:spacing w:after="0" w:line="360" w:lineRule="auto"/>
        <w:ind w:left="0" w:firstLine="0"/>
        <w:contextualSpacing w:val="0"/>
        <w:jc w:val="both"/>
        <w:rPr>
          <w:rFonts w:ascii="Arial" w:hAnsi="Arial" w:cs="Arial"/>
          <w:sz w:val="24"/>
          <w:szCs w:val="24"/>
          <w:lang w:eastAsia="es-CR"/>
        </w:rPr>
      </w:pPr>
      <w:r w:rsidRPr="00990454">
        <w:rPr>
          <w:rFonts w:ascii="Arial" w:hAnsi="Arial" w:cs="Arial"/>
          <w:b/>
          <w:sz w:val="24"/>
          <w:szCs w:val="24"/>
        </w:rPr>
        <w:t xml:space="preserve">Vigencia del Contrato: </w:t>
      </w:r>
      <w:r w:rsidRPr="00990454">
        <w:rPr>
          <w:rFonts w:ascii="Arial" w:hAnsi="Arial" w:cs="Arial"/>
          <w:sz w:val="24"/>
          <w:szCs w:val="24"/>
        </w:rPr>
        <w:t xml:space="preserve">Tendrá vigencia por un periodo de un (1) año con posibilidad de prorrogarse anualmente hasta un máximo de 3 periodos adicionales. </w:t>
      </w:r>
      <w:r w:rsidRPr="00C64264">
        <w:rPr>
          <w:rFonts w:ascii="Arial" w:hAnsi="Arial" w:cs="Arial"/>
          <w:sz w:val="24"/>
          <w:szCs w:val="24"/>
        </w:rPr>
        <w:t>Lo anterior siempre y cuando las partes manifieste</w:t>
      </w:r>
      <w:r w:rsidR="00382361" w:rsidRPr="00C64264">
        <w:rPr>
          <w:rFonts w:ascii="Arial" w:hAnsi="Arial" w:cs="Arial"/>
          <w:sz w:val="24"/>
          <w:szCs w:val="24"/>
        </w:rPr>
        <w:t>n la intención de</w:t>
      </w:r>
      <w:r w:rsidRPr="00C64264">
        <w:rPr>
          <w:rFonts w:ascii="Arial" w:hAnsi="Arial" w:cs="Arial"/>
          <w:sz w:val="24"/>
          <w:szCs w:val="24"/>
        </w:rPr>
        <w:t xml:space="preserve"> renovar el contrato, con</w:t>
      </w:r>
      <w:r w:rsidRPr="00990454">
        <w:rPr>
          <w:rFonts w:ascii="Arial" w:hAnsi="Arial" w:cs="Arial"/>
          <w:sz w:val="24"/>
          <w:szCs w:val="24"/>
        </w:rPr>
        <w:t xml:space="preserve"> al menos 30 días naturales de antelación a la fecha de vencimiento. </w:t>
      </w:r>
    </w:p>
    <w:p w14:paraId="0431E289" w14:textId="342DB74B" w:rsidR="00B406E6" w:rsidRDefault="00474B08" w:rsidP="002E7E63">
      <w:pPr>
        <w:pStyle w:val="Prrafodelista"/>
        <w:numPr>
          <w:ilvl w:val="1"/>
          <w:numId w:val="23"/>
        </w:numPr>
        <w:spacing w:after="0" w:line="360" w:lineRule="auto"/>
        <w:ind w:left="0" w:firstLine="0"/>
        <w:contextualSpacing w:val="0"/>
        <w:jc w:val="both"/>
        <w:rPr>
          <w:rFonts w:ascii="Arial" w:hAnsi="Arial" w:cs="Arial"/>
          <w:sz w:val="24"/>
          <w:szCs w:val="24"/>
          <w:lang w:eastAsia="es-CR"/>
        </w:rPr>
      </w:pPr>
      <w:r w:rsidRPr="00990454">
        <w:rPr>
          <w:rFonts w:ascii="Arial" w:hAnsi="Arial" w:cs="Arial"/>
          <w:sz w:val="24"/>
          <w:szCs w:val="24"/>
        </w:rPr>
        <w:lastRenderedPageBreak/>
        <w:t>No obstante, lo anterior, INS Servicios S.A se reserva el derecho de aplicar en cualquier momento lo dispuesto por los artículos Nº210 al 216 del Reglamento a la Ley de Contratación Administrativa.</w:t>
      </w:r>
    </w:p>
    <w:p w14:paraId="58DD8220" w14:textId="77777777" w:rsidR="002E7E63" w:rsidRPr="0095193B" w:rsidRDefault="002E7E63" w:rsidP="002E7E63">
      <w:pPr>
        <w:pStyle w:val="Prrafodelista"/>
        <w:spacing w:after="0" w:line="360" w:lineRule="auto"/>
        <w:ind w:left="0"/>
        <w:contextualSpacing w:val="0"/>
        <w:jc w:val="both"/>
        <w:rPr>
          <w:rFonts w:ascii="Arial" w:hAnsi="Arial" w:cs="Arial"/>
          <w:sz w:val="24"/>
          <w:szCs w:val="24"/>
          <w:lang w:eastAsia="es-CR"/>
        </w:rPr>
      </w:pPr>
    </w:p>
    <w:p w14:paraId="242849F4" w14:textId="44D5E336" w:rsidR="00B406E6" w:rsidRDefault="00474B08" w:rsidP="002E7E63">
      <w:pPr>
        <w:pStyle w:val="Prrafodelista"/>
        <w:numPr>
          <w:ilvl w:val="1"/>
          <w:numId w:val="23"/>
        </w:numPr>
        <w:spacing w:after="0" w:line="360" w:lineRule="auto"/>
        <w:ind w:left="0" w:firstLine="0"/>
        <w:contextualSpacing w:val="0"/>
        <w:jc w:val="both"/>
        <w:rPr>
          <w:rFonts w:ascii="Arial" w:hAnsi="Arial" w:cs="Arial"/>
          <w:sz w:val="24"/>
          <w:szCs w:val="24"/>
          <w:lang w:eastAsia="es-CR"/>
        </w:rPr>
      </w:pPr>
      <w:r w:rsidRPr="00990454">
        <w:rPr>
          <w:rFonts w:ascii="Arial" w:hAnsi="Arial" w:cs="Arial"/>
          <w:b/>
          <w:sz w:val="24"/>
          <w:szCs w:val="24"/>
        </w:rPr>
        <w:t xml:space="preserve">Confidencialidad: </w:t>
      </w:r>
      <w:r w:rsidRPr="00990454">
        <w:rPr>
          <w:rFonts w:ascii="Arial" w:hAnsi="Arial" w:cs="Arial"/>
          <w:sz w:val="24"/>
          <w:szCs w:val="24"/>
        </w:rPr>
        <w:t>De conformidad con lo establecido en el artículo No. 26 de la Ley Reguladora del Mercado de Seguros el Adjudicatario debe</w:t>
      </w:r>
      <w:r w:rsidR="008E2CF6">
        <w:rPr>
          <w:rFonts w:ascii="Arial" w:hAnsi="Arial" w:cs="Arial"/>
          <w:sz w:val="24"/>
          <w:szCs w:val="24"/>
        </w:rPr>
        <w:t>rá</w:t>
      </w:r>
      <w:r w:rsidRPr="00990454">
        <w:rPr>
          <w:rFonts w:ascii="Arial" w:hAnsi="Arial" w:cs="Arial"/>
          <w:sz w:val="24"/>
          <w:szCs w:val="24"/>
        </w:rPr>
        <w:t xml:space="preserve"> guardar absoluta confidencialidad sobre los datos que tenga acceso como parte de los servicios que ofrece a INS Servicios S.A., para lo cual firmará el contrato de confidencialidad correspondiente que abarque la vigencia del contrato y al menos </w:t>
      </w:r>
      <w:r w:rsidRPr="00A459E1">
        <w:rPr>
          <w:rFonts w:ascii="Arial" w:hAnsi="Arial" w:cs="Arial"/>
          <w:sz w:val="24"/>
          <w:szCs w:val="24"/>
        </w:rPr>
        <w:t>cinco años posteriores a su finalización. En caso de que se logre comprobar incumplimiento de esta cláusula, según lo dispuesto en el Reglamento a la Ley de Contratación Administrativa, INS Servicios S.A podrá aplicar las sanciones previstas en este Pliego de Condiciones sin perjuicio del reclamo por daños y perjuicios.</w:t>
      </w:r>
    </w:p>
    <w:p w14:paraId="5C7A636F" w14:textId="77777777" w:rsidR="002E7E63" w:rsidRPr="0095193B" w:rsidRDefault="002E7E63" w:rsidP="002E7E63">
      <w:pPr>
        <w:pStyle w:val="Prrafodelista"/>
        <w:spacing w:after="0" w:line="360" w:lineRule="auto"/>
        <w:ind w:left="0"/>
        <w:contextualSpacing w:val="0"/>
        <w:jc w:val="both"/>
        <w:rPr>
          <w:rFonts w:ascii="Arial" w:hAnsi="Arial" w:cs="Arial"/>
          <w:sz w:val="24"/>
          <w:szCs w:val="24"/>
          <w:lang w:eastAsia="es-CR"/>
        </w:rPr>
      </w:pPr>
    </w:p>
    <w:p w14:paraId="4121C50A" w14:textId="7A8609A0" w:rsidR="00FA62DE" w:rsidRDefault="00474B08" w:rsidP="002E7E63">
      <w:pPr>
        <w:pStyle w:val="Prrafodelista"/>
        <w:numPr>
          <w:ilvl w:val="1"/>
          <w:numId w:val="23"/>
        </w:numPr>
        <w:spacing w:after="0" w:line="360" w:lineRule="auto"/>
        <w:ind w:left="0" w:firstLine="0"/>
        <w:contextualSpacing w:val="0"/>
        <w:jc w:val="both"/>
        <w:rPr>
          <w:rFonts w:ascii="Arial" w:hAnsi="Arial" w:cs="Arial"/>
          <w:sz w:val="24"/>
          <w:szCs w:val="24"/>
          <w:lang w:eastAsia="es-CR"/>
        </w:rPr>
      </w:pPr>
      <w:r w:rsidRPr="00A459E1">
        <w:rPr>
          <w:rFonts w:ascii="Arial" w:hAnsi="Arial" w:cs="Arial"/>
          <w:sz w:val="24"/>
          <w:szCs w:val="24"/>
        </w:rPr>
        <w:t>El Adjudicatario deberá establecer las medidas correspondientes con su personal para que no rompan el deber de confidencialidad cubierto por este contrato</w:t>
      </w:r>
    </w:p>
    <w:p w14:paraId="032C29D4" w14:textId="77777777" w:rsidR="002E7E63" w:rsidRPr="00A459E1" w:rsidRDefault="002E7E63" w:rsidP="002E7E63">
      <w:pPr>
        <w:pStyle w:val="Prrafodelista"/>
        <w:spacing w:after="0" w:line="360" w:lineRule="auto"/>
        <w:ind w:left="0"/>
        <w:contextualSpacing w:val="0"/>
        <w:jc w:val="both"/>
        <w:rPr>
          <w:rFonts w:ascii="Arial" w:hAnsi="Arial" w:cs="Arial"/>
          <w:sz w:val="24"/>
          <w:szCs w:val="24"/>
          <w:lang w:eastAsia="es-CR"/>
        </w:rPr>
      </w:pPr>
    </w:p>
    <w:p w14:paraId="68B725FA" w14:textId="2E6BB4A6" w:rsidR="00B406E6" w:rsidRDefault="00474B08" w:rsidP="002E7E63">
      <w:pPr>
        <w:pStyle w:val="Prrafodelista"/>
        <w:numPr>
          <w:ilvl w:val="1"/>
          <w:numId w:val="23"/>
        </w:numPr>
        <w:spacing w:after="0" w:line="360" w:lineRule="auto"/>
        <w:ind w:left="0" w:firstLine="0"/>
        <w:contextualSpacing w:val="0"/>
        <w:jc w:val="both"/>
        <w:rPr>
          <w:rFonts w:ascii="Arial" w:hAnsi="Arial" w:cs="Arial"/>
          <w:sz w:val="24"/>
          <w:szCs w:val="24"/>
          <w:lang w:eastAsia="es-CR"/>
        </w:rPr>
      </w:pPr>
      <w:r w:rsidRPr="00A459E1">
        <w:rPr>
          <w:rFonts w:ascii="Arial" w:hAnsi="Arial" w:cs="Arial"/>
          <w:sz w:val="24"/>
          <w:szCs w:val="24"/>
        </w:rPr>
        <w:t xml:space="preserve">INS Servicios S.A se reserva el derecho de prestar el servicio de forma </w:t>
      </w:r>
      <w:proofErr w:type="gramStart"/>
      <w:r w:rsidRPr="00A459E1">
        <w:rPr>
          <w:rFonts w:ascii="Arial" w:hAnsi="Arial" w:cs="Arial"/>
          <w:sz w:val="24"/>
          <w:szCs w:val="24"/>
        </w:rPr>
        <w:t>directa</w:t>
      </w:r>
      <w:proofErr w:type="gramEnd"/>
      <w:r w:rsidRPr="00A459E1">
        <w:rPr>
          <w:rFonts w:ascii="Arial" w:hAnsi="Arial" w:cs="Arial"/>
          <w:sz w:val="24"/>
          <w:szCs w:val="24"/>
        </w:rPr>
        <w:t xml:space="preserve"> así como realizar otros procesos concursales y/o afiliar nuevos adjudicatarios para disponer de una mayor cantidad de proveedores a nivel nacional, para la atención de nuestros clientes, siendo que la contratación para este servicio no es de carácter exclusivo con el proveedor</w:t>
      </w:r>
    </w:p>
    <w:p w14:paraId="74FE148D" w14:textId="77777777" w:rsidR="002E7E63" w:rsidRPr="0095193B" w:rsidRDefault="002E7E63" w:rsidP="002E7E63">
      <w:pPr>
        <w:pStyle w:val="Prrafodelista"/>
        <w:spacing w:after="0" w:line="360" w:lineRule="auto"/>
        <w:ind w:left="0"/>
        <w:contextualSpacing w:val="0"/>
        <w:jc w:val="both"/>
        <w:rPr>
          <w:rFonts w:ascii="Arial" w:hAnsi="Arial" w:cs="Arial"/>
          <w:sz w:val="24"/>
          <w:szCs w:val="24"/>
          <w:lang w:eastAsia="es-CR"/>
        </w:rPr>
      </w:pPr>
    </w:p>
    <w:p w14:paraId="5E879DEC" w14:textId="5538D331" w:rsidR="00FA62DE" w:rsidRPr="00A459E1" w:rsidRDefault="00474B08" w:rsidP="002E7E63">
      <w:pPr>
        <w:pStyle w:val="Prrafodelista"/>
        <w:numPr>
          <w:ilvl w:val="1"/>
          <w:numId w:val="23"/>
        </w:numPr>
        <w:spacing w:after="0" w:line="360" w:lineRule="auto"/>
        <w:ind w:left="0" w:firstLine="0"/>
        <w:contextualSpacing w:val="0"/>
        <w:jc w:val="both"/>
        <w:rPr>
          <w:rFonts w:ascii="Arial" w:hAnsi="Arial" w:cs="Arial"/>
          <w:sz w:val="24"/>
          <w:szCs w:val="24"/>
          <w:lang w:eastAsia="es-CR"/>
        </w:rPr>
      </w:pPr>
      <w:r w:rsidRPr="00A459E1">
        <w:rPr>
          <w:rFonts w:ascii="Arial" w:hAnsi="Arial" w:cs="Arial"/>
          <w:sz w:val="24"/>
          <w:szCs w:val="24"/>
        </w:rPr>
        <w:t>INS Servicios S.A se arroga el derecho de resolver el contrato, si el servicio brindado por el contratista no alcanza los estándares requeridos para el servicio en cuestión, para lo cual establecerá el debido proceso conforme la Ley de Contratación Administrativa.</w:t>
      </w:r>
    </w:p>
    <w:p w14:paraId="000AE3CF" w14:textId="77777777" w:rsidR="00B406E6" w:rsidRPr="00A459E1" w:rsidRDefault="00B406E6" w:rsidP="002E7E63">
      <w:pPr>
        <w:pStyle w:val="Prrafodelista"/>
        <w:spacing w:after="0" w:line="360" w:lineRule="auto"/>
        <w:ind w:left="0"/>
        <w:contextualSpacing w:val="0"/>
        <w:jc w:val="both"/>
        <w:rPr>
          <w:rFonts w:ascii="Arial" w:hAnsi="Arial" w:cs="Arial"/>
          <w:sz w:val="24"/>
          <w:szCs w:val="24"/>
          <w:lang w:eastAsia="es-CR"/>
        </w:rPr>
      </w:pPr>
    </w:p>
    <w:p w14:paraId="65A15B59" w14:textId="668C2119" w:rsidR="00B406E6" w:rsidRDefault="00474B08" w:rsidP="002E7E63">
      <w:pPr>
        <w:pStyle w:val="Prrafodelista"/>
        <w:numPr>
          <w:ilvl w:val="1"/>
          <w:numId w:val="23"/>
        </w:numPr>
        <w:spacing w:after="0" w:line="360" w:lineRule="auto"/>
        <w:ind w:left="0" w:firstLine="0"/>
        <w:contextualSpacing w:val="0"/>
        <w:jc w:val="both"/>
        <w:rPr>
          <w:rFonts w:ascii="Arial" w:hAnsi="Arial" w:cs="Arial"/>
          <w:sz w:val="24"/>
          <w:szCs w:val="24"/>
          <w:lang w:eastAsia="es-CR"/>
        </w:rPr>
      </w:pPr>
      <w:r w:rsidRPr="00A459E1">
        <w:rPr>
          <w:rFonts w:ascii="Arial" w:hAnsi="Arial" w:cs="Arial"/>
          <w:sz w:val="24"/>
          <w:szCs w:val="24"/>
        </w:rPr>
        <w:t>El Adjudicatario mantendrá prácticas comerciales de probado valor ético, por parte de su personal y sus propietarios; que no desacrediten o comprometan el nombre e imagen del Instituto Nacional de Seguros y/o sus subsidiarias.</w:t>
      </w:r>
    </w:p>
    <w:p w14:paraId="28DE9A45" w14:textId="77777777" w:rsidR="002E7E63" w:rsidRPr="0095193B" w:rsidRDefault="002E7E63" w:rsidP="002E7E63">
      <w:pPr>
        <w:pStyle w:val="Prrafodelista"/>
        <w:spacing w:after="0" w:line="360" w:lineRule="auto"/>
        <w:ind w:left="0"/>
        <w:contextualSpacing w:val="0"/>
        <w:jc w:val="both"/>
        <w:rPr>
          <w:rFonts w:ascii="Arial" w:hAnsi="Arial" w:cs="Arial"/>
          <w:sz w:val="24"/>
          <w:szCs w:val="24"/>
          <w:lang w:eastAsia="es-CR"/>
        </w:rPr>
      </w:pPr>
    </w:p>
    <w:p w14:paraId="2A81AB08" w14:textId="2EA452AD" w:rsidR="00B406E6" w:rsidRDefault="00474B08" w:rsidP="002E7E63">
      <w:pPr>
        <w:pStyle w:val="Prrafodelista"/>
        <w:numPr>
          <w:ilvl w:val="1"/>
          <w:numId w:val="23"/>
        </w:numPr>
        <w:spacing w:after="0" w:line="360" w:lineRule="auto"/>
        <w:ind w:left="0" w:firstLine="0"/>
        <w:contextualSpacing w:val="0"/>
        <w:jc w:val="both"/>
        <w:rPr>
          <w:rFonts w:ascii="Arial" w:hAnsi="Arial" w:cs="Arial"/>
          <w:sz w:val="24"/>
          <w:szCs w:val="24"/>
          <w:lang w:eastAsia="es-CR"/>
        </w:rPr>
      </w:pPr>
      <w:r w:rsidRPr="00A459E1">
        <w:rPr>
          <w:rFonts w:ascii="Arial" w:hAnsi="Arial" w:cs="Arial"/>
          <w:sz w:val="24"/>
          <w:szCs w:val="24"/>
        </w:rPr>
        <w:t>El Adjudicatario debe informar de manera oportuna a la Administración cualquier situación que afecte el servicio prestado.</w:t>
      </w:r>
    </w:p>
    <w:p w14:paraId="71048106" w14:textId="77777777" w:rsidR="002E7E63" w:rsidRPr="0095193B" w:rsidRDefault="002E7E63" w:rsidP="002E7E63">
      <w:pPr>
        <w:pStyle w:val="Prrafodelista"/>
        <w:spacing w:after="0" w:line="360" w:lineRule="auto"/>
        <w:ind w:left="0"/>
        <w:contextualSpacing w:val="0"/>
        <w:jc w:val="both"/>
        <w:rPr>
          <w:rFonts w:ascii="Arial" w:hAnsi="Arial" w:cs="Arial"/>
          <w:sz w:val="24"/>
          <w:szCs w:val="24"/>
          <w:lang w:eastAsia="es-CR"/>
        </w:rPr>
      </w:pPr>
    </w:p>
    <w:p w14:paraId="2090CEF4" w14:textId="7ED6DBB5" w:rsidR="008572A2" w:rsidRDefault="00474B08" w:rsidP="002E7E63">
      <w:pPr>
        <w:pStyle w:val="Prrafodelista"/>
        <w:numPr>
          <w:ilvl w:val="1"/>
          <w:numId w:val="23"/>
        </w:numPr>
        <w:spacing w:after="0" w:line="360" w:lineRule="auto"/>
        <w:ind w:left="0" w:firstLine="0"/>
        <w:contextualSpacing w:val="0"/>
        <w:jc w:val="both"/>
        <w:rPr>
          <w:rFonts w:ascii="Arial" w:hAnsi="Arial" w:cs="Arial"/>
          <w:sz w:val="24"/>
          <w:szCs w:val="24"/>
          <w:lang w:eastAsia="es-CR"/>
        </w:rPr>
      </w:pPr>
      <w:r w:rsidRPr="00A459E1">
        <w:rPr>
          <w:rFonts w:ascii="Arial" w:hAnsi="Arial" w:cs="Arial"/>
          <w:sz w:val="24"/>
          <w:szCs w:val="24"/>
        </w:rPr>
        <w:lastRenderedPageBreak/>
        <w:t xml:space="preserve">El Adjudicatario podrá ceder sus derechos y obligaciones durante la ejecución según lo establecido en el Artículo 217 del RLCA. </w:t>
      </w:r>
    </w:p>
    <w:p w14:paraId="13B7B7BA" w14:textId="77777777" w:rsidR="002E7E63" w:rsidRPr="0095193B" w:rsidRDefault="002E7E63" w:rsidP="002E7E63">
      <w:pPr>
        <w:pStyle w:val="Prrafodelista"/>
        <w:spacing w:after="0" w:line="360" w:lineRule="auto"/>
        <w:ind w:left="0"/>
        <w:contextualSpacing w:val="0"/>
        <w:jc w:val="both"/>
        <w:rPr>
          <w:rFonts w:ascii="Arial" w:hAnsi="Arial" w:cs="Arial"/>
          <w:sz w:val="24"/>
          <w:szCs w:val="24"/>
          <w:lang w:eastAsia="es-CR"/>
        </w:rPr>
      </w:pPr>
    </w:p>
    <w:p w14:paraId="35760BEC" w14:textId="2CAC0A61" w:rsidR="00B406E6" w:rsidRDefault="008572A2" w:rsidP="002E7E63">
      <w:pPr>
        <w:pStyle w:val="Prrafodelista"/>
        <w:numPr>
          <w:ilvl w:val="1"/>
          <w:numId w:val="23"/>
        </w:numPr>
        <w:spacing w:after="0" w:line="360" w:lineRule="auto"/>
        <w:ind w:left="0" w:firstLine="0"/>
        <w:contextualSpacing w:val="0"/>
        <w:jc w:val="both"/>
        <w:rPr>
          <w:rFonts w:ascii="Arial" w:hAnsi="Arial" w:cs="Arial"/>
          <w:sz w:val="24"/>
          <w:szCs w:val="24"/>
          <w:lang w:eastAsia="es-CR"/>
        </w:rPr>
      </w:pPr>
      <w:r>
        <w:rPr>
          <w:rFonts w:ascii="Arial" w:hAnsi="Arial" w:cs="Arial"/>
          <w:sz w:val="24"/>
          <w:szCs w:val="24"/>
          <w:lang w:eastAsia="es-CR"/>
        </w:rPr>
        <w:t xml:space="preserve">El Adjudicatario deberá suministrar la información que la Administración solicite en el plazo máximo de 5 días hábiles a partir de la notificación. En caso de no poder cumplir con dicho plazo, deberán justificar las razones y solicitar ampliación </w:t>
      </w:r>
      <w:proofErr w:type="gramStart"/>
      <w:r>
        <w:rPr>
          <w:rFonts w:ascii="Arial" w:hAnsi="Arial" w:cs="Arial"/>
          <w:sz w:val="24"/>
          <w:szCs w:val="24"/>
          <w:lang w:eastAsia="es-CR"/>
        </w:rPr>
        <w:t>del mismo</w:t>
      </w:r>
      <w:proofErr w:type="gramEnd"/>
      <w:r>
        <w:rPr>
          <w:rFonts w:ascii="Arial" w:hAnsi="Arial" w:cs="Arial"/>
          <w:sz w:val="24"/>
          <w:szCs w:val="24"/>
          <w:lang w:eastAsia="es-CR"/>
        </w:rPr>
        <w:t>.</w:t>
      </w:r>
    </w:p>
    <w:p w14:paraId="5F16F4BE" w14:textId="77777777" w:rsidR="002E7E63" w:rsidRPr="0095193B" w:rsidRDefault="002E7E63" w:rsidP="002E7E63">
      <w:pPr>
        <w:pStyle w:val="Prrafodelista"/>
        <w:spacing w:after="0" w:line="360" w:lineRule="auto"/>
        <w:ind w:left="0"/>
        <w:contextualSpacing w:val="0"/>
        <w:jc w:val="both"/>
        <w:rPr>
          <w:rFonts w:ascii="Arial" w:hAnsi="Arial" w:cs="Arial"/>
          <w:sz w:val="24"/>
          <w:szCs w:val="24"/>
          <w:lang w:eastAsia="es-CR"/>
        </w:rPr>
      </w:pPr>
    </w:p>
    <w:p w14:paraId="617170CB" w14:textId="0254CC93" w:rsidR="00474B08" w:rsidRDefault="00474B08" w:rsidP="002E7E63">
      <w:pPr>
        <w:pStyle w:val="Prrafodelista"/>
        <w:numPr>
          <w:ilvl w:val="1"/>
          <w:numId w:val="23"/>
        </w:numPr>
        <w:spacing w:after="0" w:line="360" w:lineRule="auto"/>
        <w:ind w:left="0" w:firstLine="0"/>
        <w:contextualSpacing w:val="0"/>
        <w:jc w:val="both"/>
        <w:rPr>
          <w:rFonts w:ascii="Arial" w:hAnsi="Arial" w:cs="Arial"/>
          <w:sz w:val="24"/>
          <w:szCs w:val="24"/>
          <w:lang w:eastAsia="es-CR"/>
        </w:rPr>
      </w:pPr>
      <w:r w:rsidRPr="00A459E1">
        <w:rPr>
          <w:rFonts w:ascii="Arial" w:hAnsi="Arial" w:cs="Arial"/>
          <w:sz w:val="24"/>
          <w:szCs w:val="24"/>
        </w:rPr>
        <w:t xml:space="preserve">El Adjudicatario deberá informar a INS Servicios S.A. al correo: </w:t>
      </w:r>
      <w:hyperlink r:id="rId10" w:history="1">
        <w:r w:rsidRPr="00A459E1">
          <w:rPr>
            <w:rFonts w:ascii="Arial" w:hAnsi="Arial" w:cs="Arial"/>
            <w:sz w:val="24"/>
            <w:szCs w:val="24"/>
          </w:rPr>
          <w:t>atencionplanlealtad@insservicios.com</w:t>
        </w:r>
      </w:hyperlink>
      <w:r w:rsidRPr="00A459E1">
        <w:rPr>
          <w:rFonts w:ascii="Arial" w:hAnsi="Arial" w:cs="Arial"/>
          <w:sz w:val="24"/>
          <w:szCs w:val="24"/>
        </w:rPr>
        <w:t xml:space="preserve"> en un plazo no superior a </w:t>
      </w:r>
      <w:r w:rsidR="008572A2">
        <w:rPr>
          <w:rFonts w:ascii="Arial" w:hAnsi="Arial" w:cs="Arial"/>
          <w:sz w:val="24"/>
          <w:szCs w:val="24"/>
        </w:rPr>
        <w:t>1</w:t>
      </w:r>
      <w:r w:rsidRPr="00A459E1">
        <w:rPr>
          <w:rFonts w:ascii="Arial" w:hAnsi="Arial" w:cs="Arial"/>
          <w:sz w:val="24"/>
          <w:szCs w:val="24"/>
        </w:rPr>
        <w:t xml:space="preserve"> día hábil y mediante un documento formal firmado por el representante, cuando requiera variar los siguientes elementos:</w:t>
      </w:r>
    </w:p>
    <w:p w14:paraId="0A38E02C" w14:textId="77777777" w:rsidR="002E7E63" w:rsidRPr="00A459E1" w:rsidRDefault="002E7E63" w:rsidP="002E7E63">
      <w:pPr>
        <w:pStyle w:val="Prrafodelista"/>
        <w:spacing w:after="0" w:line="360" w:lineRule="auto"/>
        <w:ind w:left="0"/>
        <w:contextualSpacing w:val="0"/>
        <w:jc w:val="both"/>
        <w:rPr>
          <w:rFonts w:ascii="Arial" w:hAnsi="Arial" w:cs="Arial"/>
          <w:sz w:val="24"/>
          <w:szCs w:val="24"/>
          <w:lang w:eastAsia="es-CR"/>
        </w:rPr>
      </w:pPr>
    </w:p>
    <w:p w14:paraId="723A9485" w14:textId="73226739" w:rsidR="00ED70CA" w:rsidRPr="0095193B" w:rsidRDefault="00ED70CA" w:rsidP="002E7E63">
      <w:pPr>
        <w:pStyle w:val="Prrafodelista"/>
        <w:numPr>
          <w:ilvl w:val="0"/>
          <w:numId w:val="33"/>
        </w:numPr>
        <w:spacing w:after="0" w:line="360" w:lineRule="auto"/>
        <w:contextualSpacing w:val="0"/>
        <w:jc w:val="both"/>
        <w:rPr>
          <w:rFonts w:ascii="Arial" w:hAnsi="Arial" w:cs="Arial"/>
          <w:b/>
          <w:sz w:val="24"/>
          <w:szCs w:val="24"/>
        </w:rPr>
      </w:pPr>
      <w:r w:rsidRPr="00A459E1">
        <w:rPr>
          <w:rFonts w:ascii="Arial" w:hAnsi="Arial" w:cs="Arial"/>
          <w:sz w:val="24"/>
          <w:szCs w:val="24"/>
        </w:rPr>
        <w:t>Correo electrónico, números telefónicos, datos de personal o lugar de operaciones reportado para atención del servicio o cualquier otro dato que permita la efectiva comunicación entre ambas partes y que pueda afectar el servicio contratado.</w:t>
      </w:r>
    </w:p>
    <w:p w14:paraId="56C7A1DA" w14:textId="1A6672AF" w:rsidR="007276E1" w:rsidRDefault="00ED70CA" w:rsidP="002E7E63">
      <w:pPr>
        <w:pStyle w:val="Prrafodelista"/>
        <w:numPr>
          <w:ilvl w:val="0"/>
          <w:numId w:val="33"/>
        </w:numPr>
        <w:spacing w:after="0" w:line="360" w:lineRule="auto"/>
        <w:contextualSpacing w:val="0"/>
        <w:jc w:val="both"/>
        <w:rPr>
          <w:rFonts w:ascii="Arial" w:hAnsi="Arial" w:cs="Arial"/>
          <w:sz w:val="24"/>
          <w:szCs w:val="24"/>
        </w:rPr>
      </w:pPr>
      <w:r w:rsidRPr="00A459E1">
        <w:rPr>
          <w:rFonts w:ascii="Arial" w:hAnsi="Arial" w:cs="Arial"/>
          <w:sz w:val="24"/>
          <w:szCs w:val="24"/>
        </w:rPr>
        <w:t>Cambio de representantes en la personería.</w:t>
      </w:r>
    </w:p>
    <w:p w14:paraId="674A6489" w14:textId="77777777" w:rsidR="002E7E63" w:rsidRPr="002E7E63" w:rsidRDefault="002E7E63" w:rsidP="002E7E63">
      <w:pPr>
        <w:spacing w:after="0" w:line="360" w:lineRule="auto"/>
        <w:ind w:left="360"/>
        <w:jc w:val="both"/>
        <w:rPr>
          <w:rFonts w:ascii="Arial" w:hAnsi="Arial" w:cs="Arial"/>
          <w:sz w:val="24"/>
          <w:szCs w:val="24"/>
        </w:rPr>
      </w:pPr>
    </w:p>
    <w:p w14:paraId="266BEAB5" w14:textId="4304C04C" w:rsidR="002E7E63" w:rsidRDefault="00787183"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A459E1">
        <w:rPr>
          <w:rFonts w:ascii="Arial" w:hAnsi="Arial" w:cs="Arial"/>
          <w:sz w:val="24"/>
          <w:szCs w:val="24"/>
        </w:rPr>
        <w:t>El Adjudicatario no podrá interrumpir la prestación del servicio sin autorización de INS Servicios S.A. o sin que medien las razones o circunstancias de caso fortuito o fuerza mayor, misma que deberá ser debidamente comprobada.</w:t>
      </w:r>
    </w:p>
    <w:p w14:paraId="2851EAB8" w14:textId="77777777" w:rsidR="002E7E63" w:rsidRPr="002E7E63" w:rsidRDefault="002E7E63" w:rsidP="002E7E63">
      <w:pPr>
        <w:pStyle w:val="Prrafodelista"/>
        <w:spacing w:after="0" w:line="360" w:lineRule="auto"/>
        <w:ind w:left="0"/>
        <w:contextualSpacing w:val="0"/>
        <w:jc w:val="both"/>
        <w:rPr>
          <w:rFonts w:ascii="Arial" w:hAnsi="Arial" w:cs="Arial"/>
          <w:sz w:val="24"/>
          <w:szCs w:val="24"/>
        </w:rPr>
      </w:pPr>
    </w:p>
    <w:p w14:paraId="4748A21A" w14:textId="53E7F7D9" w:rsidR="00787183" w:rsidRDefault="00787183"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A459E1">
        <w:rPr>
          <w:rFonts w:ascii="Arial" w:hAnsi="Arial" w:cs="Arial"/>
          <w:sz w:val="24"/>
          <w:szCs w:val="24"/>
        </w:rPr>
        <w:t>El Adjudicatario será responsable por el pago de todos los gastos derivados del uso de las instalaciones, equipos y otros, que utilizarán para la prestación del servicio contratado.</w:t>
      </w:r>
    </w:p>
    <w:p w14:paraId="051C34F3" w14:textId="77777777" w:rsidR="0095193B" w:rsidRPr="0095193B" w:rsidRDefault="0095193B" w:rsidP="002E7E63">
      <w:pPr>
        <w:pStyle w:val="Prrafodelista"/>
        <w:spacing w:after="0" w:line="360" w:lineRule="auto"/>
        <w:ind w:left="0"/>
        <w:contextualSpacing w:val="0"/>
        <w:jc w:val="both"/>
        <w:rPr>
          <w:rFonts w:ascii="Arial" w:hAnsi="Arial" w:cs="Arial"/>
          <w:sz w:val="24"/>
          <w:szCs w:val="24"/>
        </w:rPr>
      </w:pPr>
    </w:p>
    <w:p w14:paraId="58B907CD" w14:textId="66336F8A" w:rsidR="00787183" w:rsidRPr="0095193B" w:rsidRDefault="00787183"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A459E1">
        <w:rPr>
          <w:rFonts w:ascii="Arial" w:hAnsi="Arial" w:cs="Arial"/>
          <w:b/>
          <w:sz w:val="24"/>
          <w:szCs w:val="24"/>
        </w:rPr>
        <w:t xml:space="preserve">Solución de diferencias: </w:t>
      </w:r>
    </w:p>
    <w:p w14:paraId="4D6D2D1F" w14:textId="77777777" w:rsidR="00787183" w:rsidRPr="00A459E1" w:rsidRDefault="00787183" w:rsidP="002E7E63">
      <w:pPr>
        <w:pStyle w:val="Prrafodelista"/>
        <w:numPr>
          <w:ilvl w:val="0"/>
          <w:numId w:val="34"/>
        </w:numPr>
        <w:spacing w:after="0" w:line="360" w:lineRule="auto"/>
        <w:contextualSpacing w:val="0"/>
        <w:jc w:val="both"/>
        <w:rPr>
          <w:rFonts w:ascii="Arial" w:hAnsi="Arial" w:cs="Arial"/>
          <w:sz w:val="24"/>
          <w:szCs w:val="24"/>
        </w:rPr>
      </w:pPr>
      <w:r w:rsidRPr="00A459E1">
        <w:rPr>
          <w:rFonts w:ascii="Arial" w:hAnsi="Arial" w:cs="Arial"/>
          <w:sz w:val="24"/>
          <w:szCs w:val="24"/>
        </w:rPr>
        <w:t xml:space="preserve">En caso de presentarse dudas, desacuerdos o diferencias que surjan en relación con la ejecución del servicio y lo dispuesto en este contrato, el Adjudicatario deberá notificar las mismas directamente a INS Servicios S.A. por medio del correo: </w:t>
      </w:r>
      <w:hyperlink r:id="rId11" w:history="1">
        <w:r w:rsidRPr="00A459E1">
          <w:rPr>
            <w:rFonts w:ascii="Arial" w:hAnsi="Arial" w:cs="Arial"/>
            <w:sz w:val="24"/>
            <w:szCs w:val="24"/>
          </w:rPr>
          <w:t>atencionplanlealtad@insservicios.com</w:t>
        </w:r>
      </w:hyperlink>
      <w:hyperlink r:id="rId12" w:history="1"/>
      <w:r w:rsidRPr="00A459E1">
        <w:rPr>
          <w:rFonts w:ascii="Arial" w:hAnsi="Arial" w:cs="Arial"/>
          <w:sz w:val="24"/>
          <w:szCs w:val="24"/>
        </w:rPr>
        <w:t xml:space="preserve"> de manera que sean atendidas oportunamente.</w:t>
      </w:r>
    </w:p>
    <w:p w14:paraId="7068DC72" w14:textId="77777777" w:rsidR="00787183" w:rsidRPr="00A459E1" w:rsidRDefault="00787183" w:rsidP="002E7E63">
      <w:pPr>
        <w:pStyle w:val="Prrafodelista"/>
        <w:numPr>
          <w:ilvl w:val="0"/>
          <w:numId w:val="34"/>
        </w:numPr>
        <w:spacing w:after="0" w:line="360" w:lineRule="auto"/>
        <w:contextualSpacing w:val="0"/>
        <w:jc w:val="both"/>
        <w:rPr>
          <w:rFonts w:ascii="Arial" w:hAnsi="Arial" w:cs="Arial"/>
          <w:sz w:val="24"/>
          <w:szCs w:val="24"/>
          <w:lang w:eastAsia="es-CR"/>
        </w:rPr>
      </w:pPr>
      <w:r w:rsidRPr="00A459E1">
        <w:rPr>
          <w:rFonts w:ascii="Arial" w:hAnsi="Arial" w:cs="Arial"/>
          <w:bCs/>
          <w:sz w:val="24"/>
          <w:szCs w:val="24"/>
        </w:rPr>
        <w:lastRenderedPageBreak/>
        <w:t xml:space="preserve">Si el desacuerdo o la diferencia permanecen, se </w:t>
      </w:r>
      <w:r w:rsidRPr="00A459E1">
        <w:rPr>
          <w:rFonts w:ascii="Arial" w:hAnsi="Arial" w:cs="Arial"/>
          <w:sz w:val="24"/>
          <w:szCs w:val="24"/>
          <w:lang w:eastAsia="es-CR"/>
        </w:rPr>
        <w:t>procederá de acuerdo con lo establecido en la Ley de Contratación Administrativa y su Reglamento y lo referente a resolución o rescisión contractual, según corresponda.</w:t>
      </w:r>
    </w:p>
    <w:p w14:paraId="7616F5EF" w14:textId="69A656C7" w:rsidR="00990454" w:rsidRDefault="00787183" w:rsidP="002E7E63">
      <w:pPr>
        <w:pStyle w:val="Prrafodelista"/>
        <w:numPr>
          <w:ilvl w:val="0"/>
          <w:numId w:val="34"/>
        </w:numPr>
        <w:spacing w:after="0" w:line="360" w:lineRule="auto"/>
        <w:contextualSpacing w:val="0"/>
        <w:jc w:val="both"/>
        <w:rPr>
          <w:rFonts w:ascii="Arial" w:hAnsi="Arial" w:cs="Arial"/>
          <w:sz w:val="24"/>
          <w:szCs w:val="24"/>
          <w:lang w:eastAsia="es-CR"/>
        </w:rPr>
      </w:pPr>
      <w:r w:rsidRPr="00A459E1">
        <w:rPr>
          <w:rFonts w:ascii="Arial" w:hAnsi="Arial" w:cs="Arial"/>
          <w:sz w:val="24"/>
          <w:szCs w:val="24"/>
          <w:lang w:eastAsia="es-CR"/>
        </w:rPr>
        <w:t xml:space="preserve">En caso de remitir dudas, desacuerdos o diferencias a otras instancias del Grupo INS, las mismas serán trasladadas a </w:t>
      </w:r>
      <w:r w:rsidRPr="00A459E1">
        <w:rPr>
          <w:rFonts w:ascii="Arial" w:hAnsi="Arial" w:cs="Arial"/>
          <w:sz w:val="24"/>
          <w:szCs w:val="24"/>
        </w:rPr>
        <w:t xml:space="preserve">INS Servicios S.A. </w:t>
      </w:r>
      <w:r w:rsidRPr="00A459E1">
        <w:rPr>
          <w:rFonts w:ascii="Arial" w:hAnsi="Arial" w:cs="Arial"/>
          <w:sz w:val="24"/>
          <w:szCs w:val="24"/>
          <w:lang w:eastAsia="es-CR"/>
        </w:rPr>
        <w:t>para su atención.</w:t>
      </w:r>
    </w:p>
    <w:p w14:paraId="2D5C0A81" w14:textId="77777777" w:rsidR="002E7E63" w:rsidRPr="0095193B" w:rsidRDefault="002E7E63" w:rsidP="002E7E63">
      <w:pPr>
        <w:pStyle w:val="Prrafodelista"/>
        <w:spacing w:after="0" w:line="360" w:lineRule="auto"/>
        <w:contextualSpacing w:val="0"/>
        <w:jc w:val="both"/>
        <w:rPr>
          <w:rFonts w:ascii="Arial" w:hAnsi="Arial" w:cs="Arial"/>
          <w:sz w:val="24"/>
          <w:szCs w:val="24"/>
          <w:lang w:eastAsia="es-CR"/>
        </w:rPr>
      </w:pPr>
    </w:p>
    <w:p w14:paraId="4EEB3572" w14:textId="3F0BB428" w:rsidR="00990454" w:rsidRPr="002E7E63" w:rsidRDefault="00787183" w:rsidP="002E7E63">
      <w:pPr>
        <w:pStyle w:val="Prrafodelista"/>
        <w:numPr>
          <w:ilvl w:val="1"/>
          <w:numId w:val="23"/>
        </w:numPr>
        <w:spacing w:after="0" w:line="360" w:lineRule="auto"/>
        <w:ind w:left="0" w:firstLine="0"/>
        <w:contextualSpacing w:val="0"/>
        <w:jc w:val="both"/>
        <w:rPr>
          <w:rFonts w:ascii="Arial" w:hAnsi="Arial" w:cs="Arial"/>
          <w:sz w:val="24"/>
          <w:szCs w:val="24"/>
          <w:lang w:eastAsia="es-CR"/>
        </w:rPr>
      </w:pPr>
      <w:r w:rsidRPr="00A459E1">
        <w:rPr>
          <w:rFonts w:ascii="Arial" w:hAnsi="Arial" w:cs="Arial"/>
          <w:bCs/>
          <w:sz w:val="24"/>
          <w:szCs w:val="24"/>
          <w:lang w:eastAsia="es-CR"/>
        </w:rPr>
        <w:t xml:space="preserve">Que como Adjudicatario asume la responsabilidad civil y penal que se genere por las actuaciones del personal a su cargo y que se encuentren ejerciendo labores para la ejecución del servicio contratado, así como reintegrar a INS Servicios S.A.  todos los gastos y pagos en que incurra producto de demandas judiciales, o reclamos administrativos, que empleados, </w:t>
      </w:r>
      <w:proofErr w:type="spellStart"/>
      <w:proofErr w:type="gramStart"/>
      <w:r w:rsidRPr="00A459E1">
        <w:rPr>
          <w:rFonts w:ascii="Arial" w:hAnsi="Arial" w:cs="Arial"/>
          <w:bCs/>
          <w:sz w:val="24"/>
          <w:szCs w:val="24"/>
          <w:lang w:eastAsia="es-CR"/>
        </w:rPr>
        <w:t>ex-empleados</w:t>
      </w:r>
      <w:proofErr w:type="spellEnd"/>
      <w:proofErr w:type="gramEnd"/>
      <w:r w:rsidRPr="00A459E1">
        <w:rPr>
          <w:rFonts w:ascii="Arial" w:hAnsi="Arial" w:cs="Arial"/>
          <w:bCs/>
          <w:sz w:val="24"/>
          <w:szCs w:val="24"/>
          <w:lang w:eastAsia="es-CR"/>
        </w:rPr>
        <w:t xml:space="preserve">, subcontratados o </w:t>
      </w:r>
      <w:proofErr w:type="spellStart"/>
      <w:r w:rsidRPr="00A459E1">
        <w:rPr>
          <w:rFonts w:ascii="Arial" w:hAnsi="Arial" w:cs="Arial"/>
          <w:bCs/>
          <w:sz w:val="24"/>
          <w:szCs w:val="24"/>
          <w:lang w:eastAsia="es-CR"/>
        </w:rPr>
        <w:t>ex-subcontratados</w:t>
      </w:r>
      <w:proofErr w:type="spellEnd"/>
      <w:r w:rsidRPr="00A459E1">
        <w:rPr>
          <w:rFonts w:ascii="Arial" w:hAnsi="Arial" w:cs="Arial"/>
          <w:bCs/>
          <w:sz w:val="24"/>
          <w:szCs w:val="24"/>
          <w:lang w:eastAsia="es-CR"/>
        </w:rPr>
        <w:t xml:space="preserve"> de ese adjudicatario interpongan en contra del contratante, en reclamo de derechos laborales. </w:t>
      </w:r>
    </w:p>
    <w:p w14:paraId="3F0B2C56" w14:textId="77777777" w:rsidR="002E7E63" w:rsidRPr="0095193B" w:rsidRDefault="002E7E63" w:rsidP="002E7E63">
      <w:pPr>
        <w:pStyle w:val="Prrafodelista"/>
        <w:spacing w:after="0" w:line="360" w:lineRule="auto"/>
        <w:ind w:left="0"/>
        <w:contextualSpacing w:val="0"/>
        <w:jc w:val="both"/>
        <w:rPr>
          <w:rFonts w:ascii="Arial" w:hAnsi="Arial" w:cs="Arial"/>
          <w:sz w:val="24"/>
          <w:szCs w:val="24"/>
          <w:lang w:eastAsia="es-CR"/>
        </w:rPr>
      </w:pPr>
    </w:p>
    <w:p w14:paraId="4B0A2A9B" w14:textId="2AB0B5DC" w:rsidR="00990454" w:rsidRDefault="00787183" w:rsidP="002E7E63">
      <w:pPr>
        <w:pStyle w:val="Prrafodelista"/>
        <w:numPr>
          <w:ilvl w:val="1"/>
          <w:numId w:val="23"/>
        </w:numPr>
        <w:spacing w:after="0" w:line="360" w:lineRule="auto"/>
        <w:ind w:left="0" w:firstLine="0"/>
        <w:contextualSpacing w:val="0"/>
        <w:jc w:val="both"/>
        <w:rPr>
          <w:rFonts w:ascii="Arial" w:hAnsi="Arial" w:cs="Arial"/>
          <w:sz w:val="24"/>
          <w:szCs w:val="24"/>
          <w:lang w:eastAsia="es-CR"/>
        </w:rPr>
      </w:pPr>
      <w:r w:rsidRPr="00A459E1">
        <w:rPr>
          <w:rFonts w:ascii="Arial" w:hAnsi="Arial" w:cs="Arial"/>
          <w:bCs/>
          <w:sz w:val="24"/>
          <w:szCs w:val="24"/>
          <w:lang w:eastAsia="es-CR"/>
        </w:rPr>
        <w:t>Que como Adjudicatario asume la responsabilidad de los equipos y los implementos asignados por INS Servicios S.A. para la prestación del servicio contratado, en cuyo caso deberá responder por el perjuicio económico que pueda darse en relación con la pérdida, el robo o los daños diferentes al propio uso de los equipos y los implementos. Para lo cual faculta a INS Servicios S.A. para deducir del pago de la</w:t>
      </w:r>
      <w:r w:rsidRPr="00A459E1">
        <w:rPr>
          <w:rFonts w:ascii="Arial" w:hAnsi="Arial" w:cs="Arial"/>
          <w:sz w:val="24"/>
          <w:szCs w:val="24"/>
        </w:rPr>
        <w:t xml:space="preserve"> factura por los servicios prestados el monto correspondiente a la reposición del bien, según se convenga con la Administración. En caso de que no se logre un arreglo de pago, la administración deducirá de oficio hasta un 25% del monto de cada una de las facturas del proveedor hasta cubrir la totalidad del valor del bien. </w:t>
      </w:r>
    </w:p>
    <w:p w14:paraId="583D91DC" w14:textId="77777777" w:rsidR="002E7E63" w:rsidRPr="0095193B" w:rsidRDefault="002E7E63" w:rsidP="002E7E63">
      <w:pPr>
        <w:pStyle w:val="Prrafodelista"/>
        <w:spacing w:after="0" w:line="360" w:lineRule="auto"/>
        <w:ind w:left="0"/>
        <w:contextualSpacing w:val="0"/>
        <w:jc w:val="both"/>
        <w:rPr>
          <w:rFonts w:ascii="Arial" w:hAnsi="Arial" w:cs="Arial"/>
          <w:sz w:val="24"/>
          <w:szCs w:val="24"/>
          <w:lang w:eastAsia="es-CR"/>
        </w:rPr>
      </w:pPr>
    </w:p>
    <w:p w14:paraId="1A4B4955" w14:textId="40F38A74" w:rsidR="00787183" w:rsidRPr="00A459E1" w:rsidRDefault="00787183" w:rsidP="002E7E63">
      <w:pPr>
        <w:pStyle w:val="Prrafodelista"/>
        <w:numPr>
          <w:ilvl w:val="1"/>
          <w:numId w:val="23"/>
        </w:numPr>
        <w:spacing w:after="0" w:line="360" w:lineRule="auto"/>
        <w:ind w:left="0" w:firstLine="0"/>
        <w:contextualSpacing w:val="0"/>
        <w:jc w:val="both"/>
        <w:rPr>
          <w:rFonts w:ascii="Arial" w:hAnsi="Arial" w:cs="Arial"/>
          <w:sz w:val="24"/>
          <w:szCs w:val="24"/>
          <w:lang w:eastAsia="es-CR"/>
        </w:rPr>
      </w:pPr>
      <w:r w:rsidRPr="00A459E1">
        <w:rPr>
          <w:rFonts w:ascii="Arial" w:hAnsi="Arial" w:cs="Arial"/>
          <w:sz w:val="24"/>
          <w:szCs w:val="24"/>
        </w:rPr>
        <w:t>El Adjudicatario estará sujeto a la retención del 2%por concepto de impuesto sobre la renta, según lo establecido en la normativa vigente.</w:t>
      </w:r>
    </w:p>
    <w:p w14:paraId="3F42C802" w14:textId="77777777" w:rsidR="0095193B" w:rsidRPr="00A459E1" w:rsidRDefault="0095193B" w:rsidP="002E7E63">
      <w:pPr>
        <w:spacing w:after="0" w:line="360" w:lineRule="auto"/>
        <w:jc w:val="both"/>
        <w:rPr>
          <w:rFonts w:ascii="Arial" w:hAnsi="Arial" w:cs="Arial"/>
          <w:b/>
          <w:sz w:val="24"/>
          <w:szCs w:val="24"/>
        </w:rPr>
      </w:pPr>
    </w:p>
    <w:p w14:paraId="6BCA7559" w14:textId="78D54FBF" w:rsidR="00842083" w:rsidRPr="00A459E1" w:rsidRDefault="00842083" w:rsidP="002E7E63">
      <w:pPr>
        <w:pStyle w:val="Prrafodelista"/>
        <w:numPr>
          <w:ilvl w:val="0"/>
          <w:numId w:val="23"/>
        </w:numPr>
        <w:spacing w:after="0" w:line="360" w:lineRule="auto"/>
        <w:ind w:left="0" w:firstLine="0"/>
        <w:contextualSpacing w:val="0"/>
        <w:jc w:val="both"/>
        <w:outlineLvl w:val="1"/>
        <w:rPr>
          <w:rFonts w:ascii="Arial" w:hAnsi="Arial" w:cs="Arial"/>
          <w:b/>
          <w:sz w:val="24"/>
          <w:szCs w:val="24"/>
        </w:rPr>
      </w:pPr>
      <w:bookmarkStart w:id="39" w:name="_Toc54109170"/>
      <w:r w:rsidRPr="00A459E1">
        <w:rPr>
          <w:rFonts w:ascii="Arial" w:hAnsi="Arial" w:cs="Arial"/>
          <w:b/>
          <w:sz w:val="24"/>
          <w:szCs w:val="24"/>
        </w:rPr>
        <w:t>FALTAS</w:t>
      </w:r>
      <w:bookmarkEnd w:id="39"/>
      <w:r w:rsidRPr="00A459E1">
        <w:rPr>
          <w:rFonts w:ascii="Arial" w:hAnsi="Arial" w:cs="Arial"/>
          <w:b/>
          <w:sz w:val="24"/>
          <w:szCs w:val="24"/>
        </w:rPr>
        <w:t xml:space="preserve"> </w:t>
      </w:r>
    </w:p>
    <w:p w14:paraId="2A613EE2" w14:textId="77777777" w:rsidR="00A459E1" w:rsidRPr="00A459E1" w:rsidRDefault="00A459E1" w:rsidP="002E7E63">
      <w:pPr>
        <w:pStyle w:val="Prrafodelista"/>
        <w:spacing w:after="0" w:line="360" w:lineRule="auto"/>
        <w:contextualSpacing w:val="0"/>
        <w:jc w:val="both"/>
        <w:rPr>
          <w:rFonts w:ascii="Arial" w:hAnsi="Arial" w:cs="Arial"/>
          <w:b/>
          <w:sz w:val="24"/>
          <w:szCs w:val="24"/>
        </w:rPr>
      </w:pPr>
    </w:p>
    <w:p w14:paraId="0FDB81C9" w14:textId="799101EB" w:rsidR="00842083" w:rsidRPr="00A459E1" w:rsidRDefault="00842083" w:rsidP="002E7E63">
      <w:pPr>
        <w:spacing w:after="0" w:line="360" w:lineRule="auto"/>
        <w:jc w:val="both"/>
        <w:rPr>
          <w:rFonts w:ascii="Arial" w:hAnsi="Arial" w:cs="Arial"/>
          <w:bCs/>
          <w:sz w:val="24"/>
          <w:szCs w:val="24"/>
        </w:rPr>
      </w:pPr>
      <w:r w:rsidRPr="00A459E1">
        <w:rPr>
          <w:rFonts w:ascii="Arial" w:hAnsi="Arial" w:cs="Arial"/>
          <w:bCs/>
          <w:sz w:val="24"/>
          <w:szCs w:val="24"/>
        </w:rPr>
        <w:lastRenderedPageBreak/>
        <w:t xml:space="preserve">Faltas para los Adjudicatarios: El incumplimiento derivado de las obligaciones establecidas en este contrato y sus anexos, por parte de los Adjudicatarios, dará lugar a sanciones proporcionales con la gravedad de la infracción, el grado de reincidencia, la amenaza o daño causado, según se cita a continuación. </w:t>
      </w:r>
    </w:p>
    <w:p w14:paraId="730EB9FC" w14:textId="77777777" w:rsidR="00842083" w:rsidRPr="00A459E1" w:rsidRDefault="00842083" w:rsidP="002E7E63">
      <w:pPr>
        <w:spacing w:after="0" w:line="360" w:lineRule="auto"/>
        <w:jc w:val="both"/>
        <w:rPr>
          <w:rFonts w:ascii="Arial" w:hAnsi="Arial" w:cs="Arial"/>
          <w:bCs/>
          <w:sz w:val="24"/>
          <w:szCs w:val="24"/>
        </w:rPr>
      </w:pPr>
    </w:p>
    <w:p w14:paraId="1701DAB5" w14:textId="5D36DCC4" w:rsidR="00842083" w:rsidRPr="00A459E1" w:rsidRDefault="00842083" w:rsidP="002E7E63">
      <w:pPr>
        <w:pStyle w:val="Prrafodelista"/>
        <w:numPr>
          <w:ilvl w:val="1"/>
          <w:numId w:val="23"/>
        </w:numPr>
        <w:spacing w:after="0" w:line="360" w:lineRule="auto"/>
        <w:ind w:left="0" w:firstLine="0"/>
        <w:contextualSpacing w:val="0"/>
        <w:jc w:val="both"/>
        <w:outlineLvl w:val="1"/>
        <w:rPr>
          <w:rFonts w:ascii="Arial" w:hAnsi="Arial" w:cs="Arial"/>
          <w:b/>
          <w:sz w:val="24"/>
          <w:szCs w:val="24"/>
        </w:rPr>
      </w:pPr>
      <w:bookmarkStart w:id="40" w:name="_Toc54109171"/>
      <w:r w:rsidRPr="00A459E1">
        <w:rPr>
          <w:rFonts w:ascii="Arial" w:hAnsi="Arial" w:cs="Arial"/>
          <w:b/>
          <w:sz w:val="24"/>
          <w:szCs w:val="24"/>
        </w:rPr>
        <w:t>Faltas Leves</w:t>
      </w:r>
      <w:bookmarkEnd w:id="40"/>
    </w:p>
    <w:p w14:paraId="76007D35" w14:textId="77777777" w:rsidR="00842083" w:rsidRPr="00A459E1" w:rsidRDefault="00842083" w:rsidP="002E7E63">
      <w:pPr>
        <w:pStyle w:val="Prrafodelista"/>
        <w:numPr>
          <w:ilvl w:val="0"/>
          <w:numId w:val="36"/>
        </w:numPr>
        <w:spacing w:after="0" w:line="360" w:lineRule="auto"/>
        <w:contextualSpacing w:val="0"/>
        <w:jc w:val="both"/>
        <w:rPr>
          <w:rFonts w:ascii="Arial" w:hAnsi="Arial" w:cs="Arial"/>
          <w:bCs/>
          <w:sz w:val="24"/>
          <w:szCs w:val="24"/>
        </w:rPr>
      </w:pPr>
      <w:r w:rsidRPr="00A459E1">
        <w:rPr>
          <w:rFonts w:ascii="Arial" w:hAnsi="Arial" w:cs="Arial"/>
          <w:bCs/>
          <w:sz w:val="24"/>
          <w:szCs w:val="24"/>
        </w:rPr>
        <w:t>Cuando incumpla injustificadamente con alguno de los indicadores de servicio por ocasión de prestación del servicio.</w:t>
      </w:r>
    </w:p>
    <w:p w14:paraId="0BD049D3" w14:textId="77777777" w:rsidR="00842083" w:rsidRPr="00A459E1" w:rsidRDefault="00842083" w:rsidP="002E7E63">
      <w:pPr>
        <w:pStyle w:val="Prrafodelista"/>
        <w:numPr>
          <w:ilvl w:val="0"/>
          <w:numId w:val="36"/>
        </w:numPr>
        <w:spacing w:after="0" w:line="360" w:lineRule="auto"/>
        <w:contextualSpacing w:val="0"/>
        <w:jc w:val="both"/>
        <w:rPr>
          <w:rFonts w:ascii="Arial" w:hAnsi="Arial" w:cs="Arial"/>
          <w:bCs/>
          <w:sz w:val="24"/>
          <w:szCs w:val="24"/>
        </w:rPr>
      </w:pPr>
      <w:r w:rsidRPr="00A459E1">
        <w:rPr>
          <w:rFonts w:ascii="Arial" w:hAnsi="Arial" w:cs="Arial"/>
          <w:bCs/>
          <w:sz w:val="24"/>
          <w:szCs w:val="24"/>
        </w:rPr>
        <w:t>Incumplimiento en protocolos de atención o comunicados realizados por la Administración.</w:t>
      </w:r>
    </w:p>
    <w:p w14:paraId="50ACE8F6" w14:textId="77777777" w:rsidR="00842083" w:rsidRPr="00A459E1" w:rsidRDefault="00842083" w:rsidP="002E7E63">
      <w:pPr>
        <w:pStyle w:val="Prrafodelista"/>
        <w:numPr>
          <w:ilvl w:val="0"/>
          <w:numId w:val="36"/>
        </w:numPr>
        <w:spacing w:after="0" w:line="360" w:lineRule="auto"/>
        <w:contextualSpacing w:val="0"/>
        <w:jc w:val="both"/>
        <w:rPr>
          <w:rFonts w:ascii="Arial" w:hAnsi="Arial" w:cs="Arial"/>
          <w:bCs/>
          <w:sz w:val="24"/>
          <w:szCs w:val="24"/>
        </w:rPr>
      </w:pPr>
      <w:r w:rsidRPr="00A459E1">
        <w:rPr>
          <w:rFonts w:ascii="Arial" w:hAnsi="Arial" w:cs="Arial"/>
          <w:bCs/>
          <w:sz w:val="24"/>
          <w:szCs w:val="24"/>
        </w:rPr>
        <w:t>Omisión de los protocolos información de interés para los procesos propios del servicio que presta.</w:t>
      </w:r>
    </w:p>
    <w:p w14:paraId="1471FFE2" w14:textId="77777777" w:rsidR="00842083" w:rsidRPr="00A459E1" w:rsidRDefault="00842083" w:rsidP="002E7E63">
      <w:pPr>
        <w:pStyle w:val="Prrafodelista"/>
        <w:numPr>
          <w:ilvl w:val="0"/>
          <w:numId w:val="36"/>
        </w:numPr>
        <w:spacing w:after="0" w:line="360" w:lineRule="auto"/>
        <w:contextualSpacing w:val="0"/>
        <w:jc w:val="both"/>
        <w:rPr>
          <w:rFonts w:ascii="Arial" w:hAnsi="Arial" w:cs="Arial"/>
          <w:bCs/>
          <w:sz w:val="24"/>
          <w:szCs w:val="24"/>
        </w:rPr>
      </w:pPr>
      <w:r w:rsidRPr="00A459E1">
        <w:rPr>
          <w:rFonts w:ascii="Arial" w:hAnsi="Arial" w:cs="Arial"/>
          <w:bCs/>
          <w:sz w:val="24"/>
          <w:szCs w:val="24"/>
        </w:rPr>
        <w:t>En caso de comprobarse la no disponibilidad del proveedor para brindar el servicio sin que haya sido autorizado de previo por INS Servicios S.A.</w:t>
      </w:r>
    </w:p>
    <w:p w14:paraId="747244C2" w14:textId="77777777" w:rsidR="00842083" w:rsidRPr="00A459E1" w:rsidRDefault="00842083" w:rsidP="002E7E63">
      <w:pPr>
        <w:pStyle w:val="Prrafodelista"/>
        <w:numPr>
          <w:ilvl w:val="0"/>
          <w:numId w:val="36"/>
        </w:numPr>
        <w:spacing w:after="0" w:line="360" w:lineRule="auto"/>
        <w:contextualSpacing w:val="0"/>
        <w:jc w:val="both"/>
        <w:rPr>
          <w:rFonts w:ascii="Arial" w:hAnsi="Arial" w:cs="Arial"/>
          <w:bCs/>
          <w:sz w:val="24"/>
          <w:szCs w:val="24"/>
        </w:rPr>
      </w:pPr>
      <w:r w:rsidRPr="00A459E1">
        <w:rPr>
          <w:rFonts w:ascii="Arial" w:hAnsi="Arial" w:cs="Arial"/>
          <w:bCs/>
          <w:sz w:val="24"/>
          <w:szCs w:val="24"/>
        </w:rPr>
        <w:t>No aportar la documentación actualizada con la que se adjudicó la oferta previa a su vencimiento.</w:t>
      </w:r>
    </w:p>
    <w:p w14:paraId="5EC4C780" w14:textId="0FEE4FC5" w:rsidR="00842083" w:rsidRPr="00A459E1" w:rsidRDefault="00C76FD2" w:rsidP="002E7E63">
      <w:pPr>
        <w:pStyle w:val="Prrafodelista"/>
        <w:numPr>
          <w:ilvl w:val="0"/>
          <w:numId w:val="36"/>
        </w:numPr>
        <w:spacing w:after="0" w:line="360" w:lineRule="auto"/>
        <w:contextualSpacing w:val="0"/>
        <w:jc w:val="both"/>
        <w:rPr>
          <w:rFonts w:ascii="Arial" w:hAnsi="Arial" w:cs="Arial"/>
          <w:bCs/>
          <w:sz w:val="24"/>
          <w:szCs w:val="24"/>
        </w:rPr>
      </w:pPr>
      <w:r>
        <w:rPr>
          <w:rFonts w:ascii="Arial" w:hAnsi="Arial" w:cs="Arial"/>
          <w:bCs/>
          <w:sz w:val="24"/>
          <w:szCs w:val="24"/>
        </w:rPr>
        <w:t xml:space="preserve">Dos o más quejas sobre el mismo bien y/o servicio brindado por parte del proveedor. </w:t>
      </w:r>
    </w:p>
    <w:p w14:paraId="70F33882" w14:textId="6B9E518C" w:rsidR="00A459E1" w:rsidRDefault="00842083" w:rsidP="002E7E63">
      <w:pPr>
        <w:pStyle w:val="Prrafodelista"/>
        <w:numPr>
          <w:ilvl w:val="0"/>
          <w:numId w:val="36"/>
        </w:numPr>
        <w:spacing w:after="0" w:line="360" w:lineRule="auto"/>
        <w:contextualSpacing w:val="0"/>
        <w:jc w:val="both"/>
        <w:rPr>
          <w:rFonts w:ascii="Arial" w:hAnsi="Arial" w:cs="Arial"/>
          <w:bCs/>
          <w:sz w:val="24"/>
          <w:szCs w:val="24"/>
        </w:rPr>
      </w:pPr>
      <w:r w:rsidRPr="00C63A02">
        <w:rPr>
          <w:rFonts w:ascii="Arial" w:hAnsi="Arial" w:cs="Arial"/>
          <w:bCs/>
          <w:sz w:val="24"/>
          <w:szCs w:val="24"/>
        </w:rPr>
        <w:t xml:space="preserve">Relaciones interpersonales </w:t>
      </w:r>
      <w:r w:rsidR="00C63A02" w:rsidRPr="00C63A02">
        <w:rPr>
          <w:rFonts w:ascii="Arial" w:hAnsi="Arial" w:cs="Arial"/>
          <w:bCs/>
          <w:sz w:val="24"/>
          <w:szCs w:val="24"/>
        </w:rPr>
        <w:t xml:space="preserve">inapropiadas </w:t>
      </w:r>
      <w:r w:rsidRPr="00C63A02">
        <w:rPr>
          <w:rFonts w:ascii="Arial" w:hAnsi="Arial" w:cs="Arial"/>
          <w:bCs/>
          <w:sz w:val="24"/>
          <w:szCs w:val="24"/>
        </w:rPr>
        <w:t>con el personal de apoyo</w:t>
      </w:r>
      <w:r w:rsidR="00CC1FEC" w:rsidRPr="00C63A02">
        <w:rPr>
          <w:rFonts w:ascii="Arial" w:hAnsi="Arial" w:cs="Arial"/>
          <w:bCs/>
          <w:sz w:val="24"/>
          <w:szCs w:val="24"/>
        </w:rPr>
        <w:t xml:space="preserve"> y/o con los asegurados</w:t>
      </w:r>
      <w:r w:rsidR="00C63A02">
        <w:rPr>
          <w:rFonts w:ascii="Arial" w:hAnsi="Arial" w:cs="Arial"/>
          <w:bCs/>
          <w:sz w:val="24"/>
          <w:szCs w:val="24"/>
        </w:rPr>
        <w:t xml:space="preserve"> que pueda representar una afectación a la imagen de la empresa.</w:t>
      </w:r>
    </w:p>
    <w:p w14:paraId="33AB45AC" w14:textId="77777777" w:rsidR="006604B7" w:rsidRPr="006604B7" w:rsidRDefault="006604B7" w:rsidP="002E7E63">
      <w:pPr>
        <w:pStyle w:val="Prrafodelista"/>
        <w:spacing w:after="0" w:line="360" w:lineRule="auto"/>
        <w:contextualSpacing w:val="0"/>
        <w:jc w:val="both"/>
        <w:rPr>
          <w:rFonts w:ascii="Arial" w:hAnsi="Arial" w:cs="Arial"/>
          <w:bCs/>
          <w:sz w:val="24"/>
          <w:szCs w:val="24"/>
        </w:rPr>
      </w:pPr>
    </w:p>
    <w:p w14:paraId="63E14E07" w14:textId="41581C35" w:rsidR="00842083" w:rsidRDefault="00842083" w:rsidP="002E7E63">
      <w:pPr>
        <w:pStyle w:val="Prrafodelista"/>
        <w:numPr>
          <w:ilvl w:val="1"/>
          <w:numId w:val="23"/>
        </w:numPr>
        <w:spacing w:after="0" w:line="360" w:lineRule="auto"/>
        <w:ind w:left="0" w:firstLine="0"/>
        <w:contextualSpacing w:val="0"/>
        <w:jc w:val="both"/>
        <w:outlineLvl w:val="1"/>
        <w:rPr>
          <w:rFonts w:ascii="Arial" w:hAnsi="Arial" w:cs="Arial"/>
          <w:b/>
          <w:sz w:val="24"/>
          <w:szCs w:val="24"/>
        </w:rPr>
      </w:pPr>
      <w:bookmarkStart w:id="41" w:name="_Toc54109172"/>
      <w:r w:rsidRPr="00A459E1">
        <w:rPr>
          <w:rFonts w:ascii="Arial" w:hAnsi="Arial" w:cs="Arial"/>
          <w:b/>
          <w:sz w:val="24"/>
          <w:szCs w:val="24"/>
        </w:rPr>
        <w:t>Faltas Graves:</w:t>
      </w:r>
      <w:bookmarkEnd w:id="41"/>
    </w:p>
    <w:p w14:paraId="557B5302" w14:textId="37C03329" w:rsidR="00842083" w:rsidRPr="00A459E1" w:rsidRDefault="00842083" w:rsidP="002E7E63">
      <w:pPr>
        <w:pStyle w:val="Prrafodelista"/>
        <w:numPr>
          <w:ilvl w:val="0"/>
          <w:numId w:val="37"/>
        </w:numPr>
        <w:spacing w:after="0" w:line="360" w:lineRule="auto"/>
        <w:contextualSpacing w:val="0"/>
        <w:jc w:val="both"/>
        <w:rPr>
          <w:rFonts w:ascii="Arial" w:hAnsi="Arial" w:cs="Arial"/>
          <w:bCs/>
          <w:sz w:val="24"/>
          <w:szCs w:val="24"/>
        </w:rPr>
      </w:pPr>
      <w:r w:rsidRPr="00A459E1">
        <w:rPr>
          <w:rFonts w:ascii="Arial" w:hAnsi="Arial" w:cs="Arial"/>
          <w:bCs/>
          <w:sz w:val="24"/>
          <w:szCs w:val="24"/>
        </w:rPr>
        <w:t xml:space="preserve">Cuando incumpla injustificadamente con los indicadores de </w:t>
      </w:r>
      <w:r w:rsidR="00A459E1" w:rsidRPr="00A459E1">
        <w:rPr>
          <w:rFonts w:ascii="Arial" w:hAnsi="Arial" w:cs="Arial"/>
          <w:bCs/>
          <w:sz w:val="24"/>
          <w:szCs w:val="24"/>
        </w:rPr>
        <w:t>servicio por</w:t>
      </w:r>
      <w:r w:rsidRPr="00A459E1">
        <w:rPr>
          <w:rFonts w:ascii="Arial" w:hAnsi="Arial" w:cs="Arial"/>
          <w:bCs/>
          <w:sz w:val="24"/>
          <w:szCs w:val="24"/>
        </w:rPr>
        <w:t xml:space="preserve"> 2 ocasiones consecutivas.</w:t>
      </w:r>
    </w:p>
    <w:p w14:paraId="772C6637" w14:textId="77777777" w:rsidR="00842083" w:rsidRPr="00A459E1" w:rsidRDefault="00842083" w:rsidP="002E7E63">
      <w:pPr>
        <w:pStyle w:val="Prrafodelista"/>
        <w:numPr>
          <w:ilvl w:val="0"/>
          <w:numId w:val="37"/>
        </w:numPr>
        <w:spacing w:after="0" w:line="360" w:lineRule="auto"/>
        <w:contextualSpacing w:val="0"/>
        <w:jc w:val="both"/>
        <w:rPr>
          <w:rFonts w:ascii="Arial" w:hAnsi="Arial" w:cs="Arial"/>
          <w:bCs/>
          <w:sz w:val="24"/>
          <w:szCs w:val="24"/>
        </w:rPr>
      </w:pPr>
      <w:r w:rsidRPr="00A459E1">
        <w:rPr>
          <w:rFonts w:ascii="Arial" w:hAnsi="Arial" w:cs="Arial"/>
          <w:bCs/>
          <w:sz w:val="24"/>
          <w:szCs w:val="24"/>
        </w:rPr>
        <w:t xml:space="preserve">Utilización indebido o ajeno al servicio de los insumos, así como, de los equipos electrónicos y sistemas de información suministrados por la Administración, tales como: la instalación de software no autorizado, incorporar aplicaciones, juegos, fotografías personales o material digital </w:t>
      </w:r>
      <w:r w:rsidRPr="00A459E1">
        <w:rPr>
          <w:rFonts w:ascii="Arial" w:hAnsi="Arial" w:cs="Arial"/>
          <w:bCs/>
          <w:sz w:val="24"/>
          <w:szCs w:val="24"/>
        </w:rPr>
        <w:lastRenderedPageBreak/>
        <w:t>ajeno al servicio, además de enviar, acceder, cargar, descargar o distribuir material ofensivo, profano, amenazante, discriminatorio obsceno o sexual de cualquier tipo.</w:t>
      </w:r>
    </w:p>
    <w:p w14:paraId="7D5A3ACC" w14:textId="50AFC32F" w:rsidR="00842083" w:rsidRPr="00A459E1" w:rsidRDefault="00842083" w:rsidP="002E7E63">
      <w:pPr>
        <w:pStyle w:val="Prrafodelista"/>
        <w:numPr>
          <w:ilvl w:val="0"/>
          <w:numId w:val="37"/>
        </w:numPr>
        <w:spacing w:after="0" w:line="360" w:lineRule="auto"/>
        <w:contextualSpacing w:val="0"/>
        <w:jc w:val="both"/>
        <w:rPr>
          <w:rFonts w:ascii="Arial" w:hAnsi="Arial" w:cs="Arial"/>
          <w:bCs/>
          <w:sz w:val="24"/>
          <w:szCs w:val="24"/>
        </w:rPr>
      </w:pPr>
      <w:r w:rsidRPr="00A459E1">
        <w:rPr>
          <w:rFonts w:ascii="Arial" w:hAnsi="Arial" w:cs="Arial"/>
          <w:bCs/>
          <w:sz w:val="24"/>
          <w:szCs w:val="24"/>
        </w:rPr>
        <w:t>Cuando el Proveedor no disponga del personal o indumentaria propuesta</w:t>
      </w:r>
      <w:r w:rsidR="00AF6E95">
        <w:rPr>
          <w:rFonts w:ascii="Arial" w:hAnsi="Arial" w:cs="Arial"/>
          <w:bCs/>
          <w:sz w:val="24"/>
          <w:szCs w:val="24"/>
        </w:rPr>
        <w:t xml:space="preserve"> en su </w:t>
      </w:r>
      <w:r w:rsidR="0095193B">
        <w:rPr>
          <w:rFonts w:ascii="Arial" w:hAnsi="Arial" w:cs="Arial"/>
          <w:bCs/>
          <w:sz w:val="24"/>
          <w:szCs w:val="24"/>
        </w:rPr>
        <w:t>oferta</w:t>
      </w:r>
      <w:r w:rsidR="0095193B" w:rsidRPr="00A459E1">
        <w:rPr>
          <w:rFonts w:ascii="Arial" w:hAnsi="Arial" w:cs="Arial"/>
          <w:bCs/>
          <w:sz w:val="24"/>
          <w:szCs w:val="24"/>
        </w:rPr>
        <w:t>, por</w:t>
      </w:r>
      <w:r w:rsidRPr="00A459E1">
        <w:rPr>
          <w:rFonts w:ascii="Arial" w:hAnsi="Arial" w:cs="Arial"/>
          <w:bCs/>
          <w:sz w:val="24"/>
          <w:szCs w:val="24"/>
        </w:rPr>
        <w:t xml:space="preserve"> un plazo mayor a 30 días naturales, sin que medie justificación razonable comprobada.</w:t>
      </w:r>
    </w:p>
    <w:p w14:paraId="098E96D4" w14:textId="77777777" w:rsidR="00842083" w:rsidRPr="00A459E1" w:rsidRDefault="00842083" w:rsidP="002E7E63">
      <w:pPr>
        <w:pStyle w:val="Prrafodelista"/>
        <w:numPr>
          <w:ilvl w:val="0"/>
          <w:numId w:val="37"/>
        </w:numPr>
        <w:spacing w:after="0" w:line="360" w:lineRule="auto"/>
        <w:contextualSpacing w:val="0"/>
        <w:jc w:val="both"/>
        <w:rPr>
          <w:rFonts w:ascii="Arial" w:hAnsi="Arial" w:cs="Arial"/>
          <w:bCs/>
          <w:sz w:val="24"/>
          <w:szCs w:val="24"/>
        </w:rPr>
      </w:pPr>
      <w:r w:rsidRPr="00A459E1">
        <w:rPr>
          <w:rFonts w:ascii="Arial" w:hAnsi="Arial" w:cs="Arial"/>
          <w:bCs/>
          <w:sz w:val="24"/>
          <w:szCs w:val="24"/>
        </w:rPr>
        <w:t>Daños ocasionados y atribuibles al Adjudicatario, derivados de la prestación del servicio.</w:t>
      </w:r>
    </w:p>
    <w:p w14:paraId="3E3CFA17" w14:textId="77777777" w:rsidR="00842083" w:rsidRPr="00A459E1" w:rsidRDefault="00842083" w:rsidP="002E7E63">
      <w:pPr>
        <w:pStyle w:val="Prrafodelista"/>
        <w:numPr>
          <w:ilvl w:val="0"/>
          <w:numId w:val="37"/>
        </w:numPr>
        <w:spacing w:after="0" w:line="360" w:lineRule="auto"/>
        <w:contextualSpacing w:val="0"/>
        <w:jc w:val="both"/>
        <w:rPr>
          <w:rFonts w:ascii="Arial" w:hAnsi="Arial" w:cs="Arial"/>
          <w:bCs/>
          <w:sz w:val="24"/>
          <w:szCs w:val="24"/>
        </w:rPr>
      </w:pPr>
      <w:r w:rsidRPr="00A459E1">
        <w:rPr>
          <w:rFonts w:ascii="Arial" w:hAnsi="Arial" w:cs="Arial"/>
          <w:bCs/>
          <w:sz w:val="24"/>
          <w:szCs w:val="24"/>
        </w:rPr>
        <w:t>Solicitar al cliente, la firma de cualquier documento o formulario en blanco.</w:t>
      </w:r>
    </w:p>
    <w:p w14:paraId="44530B3D" w14:textId="77777777" w:rsidR="00842083" w:rsidRPr="00A459E1" w:rsidRDefault="00842083" w:rsidP="002E7E63">
      <w:pPr>
        <w:pStyle w:val="Prrafodelista"/>
        <w:numPr>
          <w:ilvl w:val="0"/>
          <w:numId w:val="37"/>
        </w:numPr>
        <w:spacing w:after="0" w:line="360" w:lineRule="auto"/>
        <w:contextualSpacing w:val="0"/>
        <w:jc w:val="both"/>
        <w:rPr>
          <w:rFonts w:ascii="Arial" w:hAnsi="Arial" w:cs="Arial"/>
          <w:bCs/>
          <w:sz w:val="24"/>
          <w:szCs w:val="24"/>
        </w:rPr>
      </w:pPr>
      <w:r w:rsidRPr="00A459E1">
        <w:rPr>
          <w:rFonts w:ascii="Arial" w:hAnsi="Arial" w:cs="Arial"/>
          <w:bCs/>
          <w:sz w:val="24"/>
          <w:szCs w:val="24"/>
        </w:rPr>
        <w:t>Incumplir con las gestiones operativas definidas por INS Servicios S.A. y que han sido previamente comunicadas.</w:t>
      </w:r>
    </w:p>
    <w:p w14:paraId="40E2F68E" w14:textId="77777777" w:rsidR="00842083" w:rsidRPr="00A459E1" w:rsidRDefault="00842083" w:rsidP="002E7E63">
      <w:pPr>
        <w:pStyle w:val="Prrafodelista"/>
        <w:numPr>
          <w:ilvl w:val="0"/>
          <w:numId w:val="37"/>
        </w:numPr>
        <w:spacing w:after="0" w:line="360" w:lineRule="auto"/>
        <w:contextualSpacing w:val="0"/>
        <w:jc w:val="both"/>
        <w:rPr>
          <w:rFonts w:ascii="Arial" w:hAnsi="Arial" w:cs="Arial"/>
          <w:bCs/>
          <w:sz w:val="24"/>
          <w:szCs w:val="24"/>
        </w:rPr>
      </w:pPr>
      <w:r w:rsidRPr="00A459E1">
        <w:rPr>
          <w:rFonts w:ascii="Arial" w:hAnsi="Arial" w:cs="Arial"/>
          <w:bCs/>
          <w:sz w:val="24"/>
          <w:szCs w:val="24"/>
        </w:rPr>
        <w:t>Impedir u obstaculizar la fiscalización por parte de INS Servicios S.A. o quien este designe para tal efecto.</w:t>
      </w:r>
    </w:p>
    <w:p w14:paraId="5E1985CB" w14:textId="77777777" w:rsidR="00842083" w:rsidRPr="00A459E1" w:rsidRDefault="00842083" w:rsidP="002E7E63">
      <w:pPr>
        <w:pStyle w:val="Prrafodelista"/>
        <w:numPr>
          <w:ilvl w:val="0"/>
          <w:numId w:val="37"/>
        </w:numPr>
        <w:spacing w:after="0" w:line="360" w:lineRule="auto"/>
        <w:contextualSpacing w:val="0"/>
        <w:jc w:val="both"/>
        <w:rPr>
          <w:rFonts w:ascii="Arial" w:hAnsi="Arial" w:cs="Arial"/>
          <w:bCs/>
          <w:sz w:val="24"/>
          <w:szCs w:val="24"/>
        </w:rPr>
      </w:pPr>
      <w:r w:rsidRPr="00A459E1">
        <w:rPr>
          <w:rFonts w:ascii="Arial" w:hAnsi="Arial" w:cs="Arial"/>
          <w:bCs/>
          <w:sz w:val="24"/>
          <w:szCs w:val="24"/>
        </w:rPr>
        <w:t>Portar uniformes y/o identificadores de compañías de la competencia del Instituto Nacional de Seguros.</w:t>
      </w:r>
    </w:p>
    <w:p w14:paraId="142E9F48" w14:textId="77777777" w:rsidR="00842083" w:rsidRPr="00A459E1" w:rsidRDefault="00842083" w:rsidP="002E7E63">
      <w:pPr>
        <w:pStyle w:val="Prrafodelista"/>
        <w:numPr>
          <w:ilvl w:val="0"/>
          <w:numId w:val="37"/>
        </w:numPr>
        <w:spacing w:after="0" w:line="360" w:lineRule="auto"/>
        <w:contextualSpacing w:val="0"/>
        <w:jc w:val="both"/>
        <w:rPr>
          <w:rFonts w:ascii="Arial" w:hAnsi="Arial" w:cs="Arial"/>
          <w:bCs/>
          <w:sz w:val="24"/>
          <w:szCs w:val="24"/>
        </w:rPr>
      </w:pPr>
      <w:r w:rsidRPr="00A459E1">
        <w:rPr>
          <w:rFonts w:ascii="Arial" w:hAnsi="Arial" w:cs="Arial"/>
          <w:bCs/>
          <w:sz w:val="24"/>
          <w:szCs w:val="24"/>
        </w:rPr>
        <w:t>Transferir o facilitar el usuario y clave de los accesos a los sistemas proporcionados por INS SERVICIOS S.A. para la atención de eventos a terceras personas.</w:t>
      </w:r>
    </w:p>
    <w:p w14:paraId="5BA13B29" w14:textId="77777777" w:rsidR="00842083" w:rsidRPr="00A459E1" w:rsidRDefault="00842083" w:rsidP="002E7E63">
      <w:pPr>
        <w:pStyle w:val="Prrafodelista"/>
        <w:numPr>
          <w:ilvl w:val="0"/>
          <w:numId w:val="37"/>
        </w:numPr>
        <w:spacing w:after="0" w:line="360" w:lineRule="auto"/>
        <w:contextualSpacing w:val="0"/>
        <w:jc w:val="both"/>
        <w:rPr>
          <w:rFonts w:ascii="Arial" w:hAnsi="Arial" w:cs="Arial"/>
          <w:bCs/>
          <w:sz w:val="24"/>
          <w:szCs w:val="24"/>
        </w:rPr>
      </w:pPr>
      <w:r w:rsidRPr="00A459E1">
        <w:rPr>
          <w:rFonts w:ascii="Arial" w:hAnsi="Arial" w:cs="Arial"/>
          <w:bCs/>
          <w:sz w:val="24"/>
          <w:szCs w:val="24"/>
        </w:rPr>
        <w:t>Cuando el Proveedor no cumple con la disponibilidad o recursos ofertados para brindar el servicio, o bien, en caso fortuito o de fuerza mayor que no sea debidamente comprobado y justificado ante la administración.</w:t>
      </w:r>
    </w:p>
    <w:p w14:paraId="536781F7" w14:textId="77777777" w:rsidR="00842083" w:rsidRPr="00A459E1" w:rsidRDefault="00842083" w:rsidP="002E7E63">
      <w:pPr>
        <w:pStyle w:val="Prrafodelista"/>
        <w:numPr>
          <w:ilvl w:val="0"/>
          <w:numId w:val="37"/>
        </w:numPr>
        <w:spacing w:after="0" w:line="360" w:lineRule="auto"/>
        <w:contextualSpacing w:val="0"/>
        <w:jc w:val="both"/>
        <w:rPr>
          <w:rFonts w:ascii="Arial" w:hAnsi="Arial" w:cs="Arial"/>
          <w:bCs/>
          <w:sz w:val="24"/>
          <w:szCs w:val="24"/>
        </w:rPr>
      </w:pPr>
      <w:r w:rsidRPr="00A459E1">
        <w:rPr>
          <w:rFonts w:ascii="Arial" w:hAnsi="Arial" w:cs="Arial"/>
          <w:bCs/>
          <w:sz w:val="24"/>
          <w:szCs w:val="24"/>
        </w:rPr>
        <w:t>Manipular de manera indebida la información relacionada a la medición de estándares de calidad y/o servicios.</w:t>
      </w:r>
      <w:r w:rsidRPr="00A459E1">
        <w:rPr>
          <w:rFonts w:ascii="Arial" w:hAnsi="Arial" w:cs="Arial"/>
          <w:bCs/>
          <w:sz w:val="24"/>
          <w:szCs w:val="24"/>
        </w:rPr>
        <w:tab/>
      </w:r>
    </w:p>
    <w:p w14:paraId="44F1B40D" w14:textId="77777777" w:rsidR="00842083" w:rsidRPr="00A459E1" w:rsidRDefault="00842083" w:rsidP="002E7E63">
      <w:pPr>
        <w:pStyle w:val="Prrafodelista"/>
        <w:numPr>
          <w:ilvl w:val="0"/>
          <w:numId w:val="37"/>
        </w:numPr>
        <w:spacing w:after="0" w:line="360" w:lineRule="auto"/>
        <w:contextualSpacing w:val="0"/>
        <w:jc w:val="both"/>
        <w:rPr>
          <w:rFonts w:ascii="Arial" w:hAnsi="Arial" w:cs="Arial"/>
          <w:bCs/>
          <w:sz w:val="24"/>
          <w:szCs w:val="24"/>
        </w:rPr>
      </w:pPr>
      <w:r w:rsidRPr="00A459E1">
        <w:rPr>
          <w:rFonts w:ascii="Arial" w:hAnsi="Arial" w:cs="Arial"/>
          <w:bCs/>
          <w:sz w:val="24"/>
          <w:szCs w:val="24"/>
        </w:rPr>
        <w:t>En caso de presentarse más de una queja imputable al servicio brindado durante el periodo de vigencia del contrato</w:t>
      </w:r>
    </w:p>
    <w:p w14:paraId="07952FF7" w14:textId="77777777" w:rsidR="00842083" w:rsidRPr="00A459E1" w:rsidRDefault="00842083" w:rsidP="002E7E63">
      <w:pPr>
        <w:spacing w:after="0" w:line="360" w:lineRule="auto"/>
        <w:jc w:val="both"/>
        <w:rPr>
          <w:rFonts w:ascii="Arial" w:hAnsi="Arial" w:cs="Arial"/>
          <w:b/>
          <w:sz w:val="24"/>
          <w:szCs w:val="24"/>
        </w:rPr>
      </w:pPr>
    </w:p>
    <w:p w14:paraId="015DD706" w14:textId="43FC6386" w:rsidR="00842083" w:rsidRDefault="00842083" w:rsidP="002E7E63">
      <w:pPr>
        <w:pStyle w:val="Prrafodelista"/>
        <w:numPr>
          <w:ilvl w:val="1"/>
          <w:numId w:val="23"/>
        </w:numPr>
        <w:spacing w:after="0" w:line="360" w:lineRule="auto"/>
        <w:ind w:left="0" w:firstLine="0"/>
        <w:contextualSpacing w:val="0"/>
        <w:jc w:val="both"/>
        <w:outlineLvl w:val="1"/>
        <w:rPr>
          <w:rFonts w:ascii="Arial" w:hAnsi="Arial" w:cs="Arial"/>
          <w:b/>
          <w:sz w:val="24"/>
          <w:szCs w:val="24"/>
        </w:rPr>
      </w:pPr>
      <w:bookmarkStart w:id="42" w:name="_Toc54109173"/>
      <w:r w:rsidRPr="00A459E1">
        <w:rPr>
          <w:rFonts w:ascii="Arial" w:hAnsi="Arial" w:cs="Arial"/>
          <w:b/>
          <w:sz w:val="24"/>
          <w:szCs w:val="24"/>
        </w:rPr>
        <w:t>Faltas Muy Graves:</w:t>
      </w:r>
      <w:bookmarkEnd w:id="42"/>
    </w:p>
    <w:p w14:paraId="080EAED1" w14:textId="77777777" w:rsidR="00842083" w:rsidRPr="00A459E1" w:rsidRDefault="00842083" w:rsidP="002E7E63">
      <w:pPr>
        <w:pStyle w:val="Prrafodelista"/>
        <w:numPr>
          <w:ilvl w:val="0"/>
          <w:numId w:val="38"/>
        </w:numPr>
        <w:spacing w:after="0" w:line="360" w:lineRule="auto"/>
        <w:contextualSpacing w:val="0"/>
        <w:jc w:val="both"/>
        <w:rPr>
          <w:rFonts w:ascii="Arial" w:hAnsi="Arial" w:cs="Arial"/>
          <w:bCs/>
          <w:sz w:val="24"/>
          <w:szCs w:val="24"/>
        </w:rPr>
      </w:pPr>
      <w:r w:rsidRPr="00A459E1">
        <w:rPr>
          <w:rFonts w:ascii="Arial" w:hAnsi="Arial" w:cs="Arial"/>
          <w:bCs/>
          <w:sz w:val="24"/>
          <w:szCs w:val="24"/>
        </w:rPr>
        <w:t>Cuando incumpla injustificadamente con los indicadores de servicio por 3 ocasiones consecutivas.</w:t>
      </w:r>
    </w:p>
    <w:p w14:paraId="36552CCB" w14:textId="77777777" w:rsidR="00842083" w:rsidRPr="00A459E1" w:rsidRDefault="00842083" w:rsidP="002E7E63">
      <w:pPr>
        <w:pStyle w:val="Prrafodelista"/>
        <w:numPr>
          <w:ilvl w:val="0"/>
          <w:numId w:val="38"/>
        </w:numPr>
        <w:spacing w:after="0" w:line="360" w:lineRule="auto"/>
        <w:contextualSpacing w:val="0"/>
        <w:jc w:val="both"/>
        <w:rPr>
          <w:rFonts w:ascii="Arial" w:hAnsi="Arial" w:cs="Arial"/>
          <w:bCs/>
          <w:sz w:val="24"/>
          <w:szCs w:val="24"/>
        </w:rPr>
      </w:pPr>
      <w:r w:rsidRPr="00A459E1">
        <w:rPr>
          <w:rFonts w:ascii="Arial" w:hAnsi="Arial" w:cs="Arial"/>
          <w:bCs/>
          <w:sz w:val="24"/>
          <w:szCs w:val="24"/>
        </w:rPr>
        <w:lastRenderedPageBreak/>
        <w:t>Cuando participe, instigue o promueva agresiones físicas, verbales u otras que puedan generar cualquier afectación a clientes, otros proveedores, colaboradores del Grupo INS o terceros durante la prestación del servicio y/o cuando utilice distintivos que lo identifique como prestatario del servicio del Grupo INS.</w:t>
      </w:r>
    </w:p>
    <w:p w14:paraId="7CA434CE" w14:textId="77777777" w:rsidR="00842083" w:rsidRPr="00A459E1" w:rsidRDefault="00842083" w:rsidP="002E7E63">
      <w:pPr>
        <w:pStyle w:val="Prrafodelista"/>
        <w:numPr>
          <w:ilvl w:val="0"/>
          <w:numId w:val="38"/>
        </w:numPr>
        <w:spacing w:after="0" w:line="360" w:lineRule="auto"/>
        <w:contextualSpacing w:val="0"/>
        <w:jc w:val="both"/>
        <w:rPr>
          <w:rFonts w:ascii="Arial" w:hAnsi="Arial" w:cs="Arial"/>
          <w:bCs/>
          <w:sz w:val="24"/>
          <w:szCs w:val="24"/>
        </w:rPr>
      </w:pPr>
      <w:r w:rsidRPr="00A459E1">
        <w:rPr>
          <w:rFonts w:ascii="Arial" w:hAnsi="Arial" w:cs="Arial"/>
          <w:bCs/>
          <w:sz w:val="24"/>
          <w:szCs w:val="24"/>
        </w:rPr>
        <w:t>Alterar u omitir información de carácter doloso beneficiando a un tercero o a sí mismo.</w:t>
      </w:r>
    </w:p>
    <w:p w14:paraId="428ACF40" w14:textId="77777777" w:rsidR="00842083" w:rsidRPr="00A459E1" w:rsidRDefault="00842083" w:rsidP="002E7E63">
      <w:pPr>
        <w:pStyle w:val="Prrafodelista"/>
        <w:numPr>
          <w:ilvl w:val="0"/>
          <w:numId w:val="38"/>
        </w:numPr>
        <w:spacing w:after="0" w:line="360" w:lineRule="auto"/>
        <w:contextualSpacing w:val="0"/>
        <w:jc w:val="both"/>
        <w:rPr>
          <w:rFonts w:ascii="Arial" w:hAnsi="Arial" w:cs="Arial"/>
          <w:bCs/>
          <w:sz w:val="24"/>
          <w:szCs w:val="24"/>
        </w:rPr>
      </w:pPr>
      <w:r w:rsidRPr="00A459E1">
        <w:rPr>
          <w:rFonts w:ascii="Arial" w:hAnsi="Arial" w:cs="Arial"/>
          <w:bCs/>
          <w:sz w:val="24"/>
          <w:szCs w:val="24"/>
        </w:rPr>
        <w:t>Solicitar o recibir gratificaciones o propinas de cualquier naturaleza, por razón de los servicios que presta.</w:t>
      </w:r>
    </w:p>
    <w:p w14:paraId="623DB35F" w14:textId="77777777" w:rsidR="00842083" w:rsidRPr="00A459E1" w:rsidRDefault="00842083" w:rsidP="002E7E63">
      <w:pPr>
        <w:pStyle w:val="Prrafodelista"/>
        <w:numPr>
          <w:ilvl w:val="0"/>
          <w:numId w:val="38"/>
        </w:numPr>
        <w:spacing w:after="0" w:line="360" w:lineRule="auto"/>
        <w:contextualSpacing w:val="0"/>
        <w:jc w:val="both"/>
        <w:rPr>
          <w:rFonts w:ascii="Arial" w:hAnsi="Arial" w:cs="Arial"/>
          <w:bCs/>
          <w:sz w:val="24"/>
          <w:szCs w:val="24"/>
        </w:rPr>
      </w:pPr>
      <w:r w:rsidRPr="00A459E1">
        <w:rPr>
          <w:rFonts w:ascii="Arial" w:hAnsi="Arial" w:cs="Arial"/>
          <w:bCs/>
          <w:sz w:val="24"/>
          <w:szCs w:val="24"/>
        </w:rPr>
        <w:t>Interrumpir de forma temporal o total el servicio contratado sin justa causa.</w:t>
      </w:r>
    </w:p>
    <w:p w14:paraId="74173DA4" w14:textId="77777777" w:rsidR="00842083" w:rsidRPr="00A459E1" w:rsidRDefault="00842083" w:rsidP="002E7E63">
      <w:pPr>
        <w:pStyle w:val="Prrafodelista"/>
        <w:numPr>
          <w:ilvl w:val="0"/>
          <w:numId w:val="38"/>
        </w:numPr>
        <w:spacing w:after="0" w:line="360" w:lineRule="auto"/>
        <w:contextualSpacing w:val="0"/>
        <w:jc w:val="both"/>
        <w:rPr>
          <w:rFonts w:ascii="Arial" w:hAnsi="Arial" w:cs="Arial"/>
          <w:bCs/>
          <w:sz w:val="24"/>
          <w:szCs w:val="24"/>
        </w:rPr>
      </w:pPr>
      <w:r w:rsidRPr="00A459E1">
        <w:rPr>
          <w:rFonts w:ascii="Arial" w:hAnsi="Arial" w:cs="Arial"/>
          <w:bCs/>
          <w:sz w:val="24"/>
          <w:szCs w:val="24"/>
        </w:rPr>
        <w:t>Detección de información falsa sobre la oferta del servicio y de los requisitos establecidos por contrato</w:t>
      </w:r>
    </w:p>
    <w:p w14:paraId="3AA4BFA1" w14:textId="77777777" w:rsidR="00842083" w:rsidRPr="00A459E1" w:rsidRDefault="00842083" w:rsidP="002E7E63">
      <w:pPr>
        <w:pStyle w:val="Prrafodelista"/>
        <w:numPr>
          <w:ilvl w:val="0"/>
          <w:numId w:val="38"/>
        </w:numPr>
        <w:spacing w:after="0" w:line="360" w:lineRule="auto"/>
        <w:contextualSpacing w:val="0"/>
        <w:jc w:val="both"/>
        <w:rPr>
          <w:rFonts w:ascii="Arial" w:hAnsi="Arial" w:cs="Arial"/>
          <w:bCs/>
          <w:sz w:val="24"/>
          <w:szCs w:val="24"/>
        </w:rPr>
      </w:pPr>
      <w:r w:rsidRPr="00A459E1">
        <w:rPr>
          <w:rFonts w:ascii="Arial" w:hAnsi="Arial" w:cs="Arial"/>
          <w:bCs/>
          <w:sz w:val="24"/>
          <w:szCs w:val="24"/>
        </w:rPr>
        <w:t>Inducir a los clientes con información inexacta, falsa o adversa sobre el servicio brindado y/o en contra del INS y/o sus subsidiarias.</w:t>
      </w:r>
    </w:p>
    <w:p w14:paraId="5D58517D" w14:textId="77777777" w:rsidR="00842083" w:rsidRPr="00A459E1" w:rsidRDefault="00842083" w:rsidP="002E7E63">
      <w:pPr>
        <w:pStyle w:val="Prrafodelista"/>
        <w:numPr>
          <w:ilvl w:val="0"/>
          <w:numId w:val="38"/>
        </w:numPr>
        <w:spacing w:after="0" w:line="360" w:lineRule="auto"/>
        <w:contextualSpacing w:val="0"/>
        <w:jc w:val="both"/>
        <w:rPr>
          <w:rFonts w:ascii="Arial" w:hAnsi="Arial" w:cs="Arial"/>
          <w:bCs/>
          <w:sz w:val="24"/>
          <w:szCs w:val="24"/>
        </w:rPr>
      </w:pPr>
      <w:r w:rsidRPr="00A459E1">
        <w:rPr>
          <w:rFonts w:ascii="Arial" w:hAnsi="Arial" w:cs="Arial"/>
          <w:bCs/>
          <w:sz w:val="24"/>
          <w:szCs w:val="24"/>
        </w:rPr>
        <w:t>Inducir o coaccionar al cliente para que se realice el servicio bajo términos y condiciones distintas a las contratadas.</w:t>
      </w:r>
    </w:p>
    <w:p w14:paraId="203B05A0" w14:textId="77777777" w:rsidR="00842083" w:rsidRPr="00A459E1" w:rsidRDefault="00842083" w:rsidP="002E7E63">
      <w:pPr>
        <w:pStyle w:val="Prrafodelista"/>
        <w:numPr>
          <w:ilvl w:val="0"/>
          <w:numId w:val="38"/>
        </w:numPr>
        <w:spacing w:after="0" w:line="360" w:lineRule="auto"/>
        <w:contextualSpacing w:val="0"/>
        <w:jc w:val="both"/>
        <w:rPr>
          <w:rFonts w:ascii="Arial" w:hAnsi="Arial" w:cs="Arial"/>
          <w:bCs/>
          <w:sz w:val="24"/>
          <w:szCs w:val="24"/>
        </w:rPr>
      </w:pPr>
      <w:r w:rsidRPr="00A459E1">
        <w:rPr>
          <w:rFonts w:ascii="Arial" w:hAnsi="Arial" w:cs="Arial"/>
          <w:bCs/>
          <w:sz w:val="24"/>
          <w:szCs w:val="24"/>
        </w:rPr>
        <w:t>Declaraciones públicas, presentaciones en público y despliegues de comportamiento que sean contrarios a los intereses comerciales del Instituto Nacional de Seguros, sus subsidiarias o sus clientes, mientras brinda el servicio o se encuentre identificado como prestatario del servicio.</w:t>
      </w:r>
    </w:p>
    <w:p w14:paraId="13537D1B" w14:textId="77777777" w:rsidR="00842083" w:rsidRPr="00A459E1" w:rsidRDefault="00842083" w:rsidP="002E7E63">
      <w:pPr>
        <w:pStyle w:val="Prrafodelista"/>
        <w:numPr>
          <w:ilvl w:val="0"/>
          <w:numId w:val="38"/>
        </w:numPr>
        <w:spacing w:after="0" w:line="360" w:lineRule="auto"/>
        <w:contextualSpacing w:val="0"/>
        <w:jc w:val="both"/>
        <w:rPr>
          <w:rFonts w:ascii="Arial" w:hAnsi="Arial" w:cs="Arial"/>
          <w:bCs/>
          <w:sz w:val="24"/>
          <w:szCs w:val="24"/>
        </w:rPr>
      </w:pPr>
      <w:r w:rsidRPr="00A459E1">
        <w:rPr>
          <w:rFonts w:ascii="Arial" w:hAnsi="Arial" w:cs="Arial"/>
          <w:bCs/>
          <w:sz w:val="24"/>
          <w:szCs w:val="24"/>
        </w:rPr>
        <w:t>Utilizar imágenes o atribuciones brindadas por INS Servicios S.A. para obtener beneficios no autorizados por el servicio.</w:t>
      </w:r>
    </w:p>
    <w:p w14:paraId="04F32E35" w14:textId="77777777" w:rsidR="00842083" w:rsidRPr="00A459E1" w:rsidRDefault="00842083" w:rsidP="002E7E63">
      <w:pPr>
        <w:pStyle w:val="Prrafodelista"/>
        <w:numPr>
          <w:ilvl w:val="0"/>
          <w:numId w:val="38"/>
        </w:numPr>
        <w:spacing w:after="0" w:line="360" w:lineRule="auto"/>
        <w:contextualSpacing w:val="0"/>
        <w:jc w:val="both"/>
        <w:rPr>
          <w:rFonts w:ascii="Arial" w:hAnsi="Arial" w:cs="Arial"/>
          <w:bCs/>
          <w:sz w:val="24"/>
          <w:szCs w:val="24"/>
        </w:rPr>
      </w:pPr>
      <w:r w:rsidRPr="00A459E1">
        <w:rPr>
          <w:rFonts w:ascii="Arial" w:hAnsi="Arial" w:cs="Arial"/>
          <w:bCs/>
          <w:sz w:val="24"/>
          <w:szCs w:val="24"/>
        </w:rPr>
        <w:t>Ofrecer, recomendar, asesorar o de cualquier manera incitar a los asegurados y/o terceros perjudicados, a cambiar de compañía aseguradora.</w:t>
      </w:r>
    </w:p>
    <w:p w14:paraId="00405FFB" w14:textId="77777777" w:rsidR="00842083" w:rsidRPr="00A459E1" w:rsidRDefault="00842083" w:rsidP="002E7E63">
      <w:pPr>
        <w:pStyle w:val="Prrafodelista"/>
        <w:numPr>
          <w:ilvl w:val="0"/>
          <w:numId w:val="38"/>
        </w:numPr>
        <w:spacing w:after="0" w:line="360" w:lineRule="auto"/>
        <w:contextualSpacing w:val="0"/>
        <w:jc w:val="both"/>
        <w:rPr>
          <w:rFonts w:ascii="Arial" w:hAnsi="Arial" w:cs="Arial"/>
          <w:bCs/>
          <w:sz w:val="24"/>
          <w:szCs w:val="24"/>
        </w:rPr>
      </w:pPr>
      <w:r w:rsidRPr="00A459E1">
        <w:rPr>
          <w:rFonts w:ascii="Arial" w:hAnsi="Arial" w:cs="Arial"/>
          <w:bCs/>
          <w:sz w:val="24"/>
          <w:szCs w:val="24"/>
        </w:rPr>
        <w:t>Incurrir en prácticas que pongan en duda la calidad del servicio, así como desacreditar el nombre o la imagen del Instituto Nacional de Seguros y/o sus subsidiarias.</w:t>
      </w:r>
    </w:p>
    <w:p w14:paraId="40AEC08E" w14:textId="77777777" w:rsidR="00842083" w:rsidRPr="00A459E1" w:rsidRDefault="00842083" w:rsidP="002E7E63">
      <w:pPr>
        <w:pStyle w:val="Prrafodelista"/>
        <w:numPr>
          <w:ilvl w:val="0"/>
          <w:numId w:val="38"/>
        </w:numPr>
        <w:spacing w:after="0" w:line="360" w:lineRule="auto"/>
        <w:contextualSpacing w:val="0"/>
        <w:jc w:val="both"/>
        <w:rPr>
          <w:rFonts w:ascii="Arial" w:hAnsi="Arial" w:cs="Arial"/>
          <w:bCs/>
          <w:sz w:val="24"/>
          <w:szCs w:val="24"/>
        </w:rPr>
      </w:pPr>
      <w:r w:rsidRPr="00A459E1">
        <w:rPr>
          <w:rFonts w:ascii="Arial" w:hAnsi="Arial" w:cs="Arial"/>
          <w:bCs/>
          <w:sz w:val="24"/>
          <w:szCs w:val="24"/>
        </w:rPr>
        <w:t xml:space="preserve">Participar en actividades ilícitas, delitos de crimen organizado, Legitimación de capitales, financiamiento del terrorismo, la comisión, instigación, tentativa </w:t>
      </w:r>
      <w:r w:rsidRPr="00A459E1">
        <w:rPr>
          <w:rFonts w:ascii="Arial" w:hAnsi="Arial" w:cs="Arial"/>
          <w:bCs/>
          <w:sz w:val="24"/>
          <w:szCs w:val="24"/>
        </w:rPr>
        <w:lastRenderedPageBreak/>
        <w:t>o colaboración de fraude o estafas de seguros u otro delito en contra del Grupo INS.</w:t>
      </w:r>
    </w:p>
    <w:p w14:paraId="0B1DCD0D" w14:textId="77777777" w:rsidR="00842083" w:rsidRPr="00A459E1" w:rsidRDefault="00842083" w:rsidP="002E7E63">
      <w:pPr>
        <w:pStyle w:val="Prrafodelista"/>
        <w:numPr>
          <w:ilvl w:val="0"/>
          <w:numId w:val="38"/>
        </w:numPr>
        <w:spacing w:after="0" w:line="360" w:lineRule="auto"/>
        <w:contextualSpacing w:val="0"/>
        <w:jc w:val="both"/>
        <w:rPr>
          <w:rFonts w:ascii="Arial" w:hAnsi="Arial" w:cs="Arial"/>
          <w:bCs/>
          <w:sz w:val="24"/>
          <w:szCs w:val="24"/>
        </w:rPr>
      </w:pPr>
      <w:r w:rsidRPr="00A459E1">
        <w:rPr>
          <w:rFonts w:ascii="Arial" w:hAnsi="Arial" w:cs="Arial"/>
          <w:bCs/>
          <w:sz w:val="24"/>
          <w:szCs w:val="24"/>
        </w:rPr>
        <w:t>La revelación que el Adjudicatario, sus empleados o sus representantes, hagan de la información confidencial a la que tenga acceso.</w:t>
      </w:r>
    </w:p>
    <w:p w14:paraId="115015D6" w14:textId="77777777" w:rsidR="00842083" w:rsidRPr="00A459E1" w:rsidRDefault="00842083" w:rsidP="002E7E63">
      <w:pPr>
        <w:pStyle w:val="Prrafodelista"/>
        <w:numPr>
          <w:ilvl w:val="0"/>
          <w:numId w:val="38"/>
        </w:numPr>
        <w:spacing w:after="0" w:line="360" w:lineRule="auto"/>
        <w:contextualSpacing w:val="0"/>
        <w:jc w:val="both"/>
        <w:rPr>
          <w:rFonts w:ascii="Arial" w:hAnsi="Arial" w:cs="Arial"/>
          <w:bCs/>
          <w:sz w:val="24"/>
          <w:szCs w:val="24"/>
        </w:rPr>
      </w:pPr>
      <w:r w:rsidRPr="00A459E1">
        <w:rPr>
          <w:rFonts w:ascii="Arial" w:hAnsi="Arial" w:cs="Arial"/>
          <w:bCs/>
          <w:sz w:val="24"/>
          <w:szCs w:val="24"/>
        </w:rPr>
        <w:t>Incumplimiento del contrato de confidencialidad.</w:t>
      </w:r>
    </w:p>
    <w:p w14:paraId="4862695D" w14:textId="77777777" w:rsidR="00842083" w:rsidRPr="00A459E1" w:rsidRDefault="00842083" w:rsidP="002E7E63">
      <w:pPr>
        <w:pStyle w:val="Prrafodelista"/>
        <w:numPr>
          <w:ilvl w:val="0"/>
          <w:numId w:val="38"/>
        </w:numPr>
        <w:spacing w:after="0" w:line="360" w:lineRule="auto"/>
        <w:contextualSpacing w:val="0"/>
        <w:jc w:val="both"/>
        <w:rPr>
          <w:rFonts w:ascii="Arial" w:hAnsi="Arial" w:cs="Arial"/>
          <w:bCs/>
          <w:sz w:val="24"/>
          <w:szCs w:val="24"/>
        </w:rPr>
      </w:pPr>
      <w:r w:rsidRPr="00A459E1">
        <w:rPr>
          <w:rFonts w:ascii="Arial" w:hAnsi="Arial" w:cs="Arial"/>
          <w:bCs/>
          <w:sz w:val="24"/>
          <w:szCs w:val="24"/>
        </w:rPr>
        <w:t>Intento o acoso sexual a personal del INS, sus subsidiarias y/o clientes.</w:t>
      </w:r>
    </w:p>
    <w:p w14:paraId="2CFC312B" w14:textId="2786B32D" w:rsidR="00ED70CA" w:rsidRPr="00572342" w:rsidRDefault="00842083" w:rsidP="002E7E63">
      <w:pPr>
        <w:pStyle w:val="Prrafodelista"/>
        <w:numPr>
          <w:ilvl w:val="0"/>
          <w:numId w:val="38"/>
        </w:numPr>
        <w:spacing w:after="0" w:line="360" w:lineRule="auto"/>
        <w:contextualSpacing w:val="0"/>
        <w:jc w:val="both"/>
        <w:rPr>
          <w:rFonts w:ascii="Arial" w:hAnsi="Arial" w:cs="Arial"/>
          <w:b/>
          <w:sz w:val="24"/>
          <w:szCs w:val="24"/>
        </w:rPr>
      </w:pPr>
      <w:r w:rsidRPr="00A459E1">
        <w:rPr>
          <w:rFonts w:ascii="Arial" w:hAnsi="Arial" w:cs="Arial"/>
          <w:bCs/>
          <w:sz w:val="24"/>
          <w:szCs w:val="24"/>
        </w:rPr>
        <w:t xml:space="preserve">Conducta indecorosa e irrespetuosa en el sitio de la prestación del </w:t>
      </w:r>
      <w:r w:rsidRPr="00572342">
        <w:rPr>
          <w:rFonts w:ascii="Arial" w:hAnsi="Arial" w:cs="Arial"/>
          <w:bCs/>
          <w:sz w:val="24"/>
          <w:szCs w:val="24"/>
        </w:rPr>
        <w:t>servicio</w:t>
      </w:r>
      <w:r w:rsidR="00572342">
        <w:rPr>
          <w:rFonts w:ascii="Arial" w:hAnsi="Arial" w:cs="Arial"/>
          <w:bCs/>
          <w:sz w:val="24"/>
          <w:szCs w:val="24"/>
        </w:rPr>
        <w:t>.</w:t>
      </w:r>
    </w:p>
    <w:p w14:paraId="465572CE" w14:textId="77777777" w:rsidR="00813A73" w:rsidRPr="004861F9" w:rsidRDefault="00813A73" w:rsidP="002E7E63">
      <w:pPr>
        <w:spacing w:after="0" w:line="360" w:lineRule="auto"/>
      </w:pPr>
    </w:p>
    <w:p w14:paraId="26F2D5F6" w14:textId="77777777" w:rsidR="00A27B75" w:rsidRDefault="00813A73" w:rsidP="002E7E63">
      <w:pPr>
        <w:pStyle w:val="Prrafodelista"/>
        <w:numPr>
          <w:ilvl w:val="0"/>
          <w:numId w:val="23"/>
        </w:numPr>
        <w:spacing w:after="0" w:line="360" w:lineRule="auto"/>
        <w:contextualSpacing w:val="0"/>
        <w:outlineLvl w:val="1"/>
        <w:rPr>
          <w:rFonts w:ascii="Arial" w:hAnsi="Arial" w:cs="Arial"/>
          <w:b/>
          <w:sz w:val="24"/>
          <w:szCs w:val="24"/>
        </w:rPr>
      </w:pPr>
      <w:bookmarkStart w:id="43" w:name="_Toc54109174"/>
      <w:r w:rsidRPr="004861F9">
        <w:rPr>
          <w:rFonts w:ascii="Arial" w:hAnsi="Arial" w:cs="Arial"/>
          <w:b/>
          <w:sz w:val="24"/>
          <w:szCs w:val="24"/>
        </w:rPr>
        <w:t>Sanciones:</w:t>
      </w:r>
      <w:bookmarkEnd w:id="43"/>
      <w:r w:rsidRPr="004861F9">
        <w:rPr>
          <w:rFonts w:ascii="Arial" w:hAnsi="Arial" w:cs="Arial"/>
          <w:b/>
          <w:sz w:val="24"/>
          <w:szCs w:val="24"/>
        </w:rPr>
        <w:t xml:space="preserve"> </w:t>
      </w:r>
    </w:p>
    <w:p w14:paraId="02C9C318" w14:textId="2F0B4953" w:rsidR="00813A73" w:rsidRDefault="00813A73" w:rsidP="002E7E63">
      <w:pPr>
        <w:spacing w:after="0" w:line="360" w:lineRule="auto"/>
        <w:ind w:left="360"/>
        <w:rPr>
          <w:rFonts w:ascii="Arial" w:hAnsi="Arial" w:cs="Arial"/>
          <w:sz w:val="24"/>
          <w:szCs w:val="24"/>
        </w:rPr>
      </w:pPr>
      <w:r w:rsidRPr="00A27B75">
        <w:rPr>
          <w:rFonts w:ascii="Arial" w:hAnsi="Arial" w:cs="Arial"/>
          <w:sz w:val="24"/>
          <w:szCs w:val="24"/>
        </w:rPr>
        <w:t xml:space="preserve">En caso de presentarse alguna de las faltas descritas en el </w:t>
      </w:r>
      <w:r w:rsidR="004861F9" w:rsidRPr="00A27B75">
        <w:rPr>
          <w:rFonts w:ascii="Arial" w:hAnsi="Arial" w:cs="Arial"/>
          <w:b/>
          <w:sz w:val="24"/>
          <w:szCs w:val="24"/>
        </w:rPr>
        <w:t>punto 8</w:t>
      </w:r>
      <w:r w:rsidR="00274085">
        <w:rPr>
          <w:rFonts w:ascii="Arial" w:hAnsi="Arial" w:cs="Arial"/>
          <w:b/>
          <w:sz w:val="24"/>
          <w:szCs w:val="24"/>
        </w:rPr>
        <w:t xml:space="preserve"> 8.1, 8.2 y 8.3</w:t>
      </w:r>
      <w:r w:rsidRPr="00A27B75">
        <w:rPr>
          <w:rFonts w:ascii="Arial" w:hAnsi="Arial" w:cs="Arial"/>
          <w:b/>
          <w:sz w:val="24"/>
          <w:szCs w:val="24"/>
        </w:rPr>
        <w:t xml:space="preserve"> </w:t>
      </w:r>
      <w:r w:rsidRPr="00A27B75">
        <w:rPr>
          <w:rFonts w:ascii="Arial" w:hAnsi="Arial" w:cs="Arial"/>
          <w:sz w:val="24"/>
          <w:szCs w:val="24"/>
        </w:rPr>
        <w:t>del anterior, se aplicará las siguientes sanciones:</w:t>
      </w:r>
    </w:p>
    <w:p w14:paraId="5F08D37C" w14:textId="1B7AEFCE" w:rsidR="002E7E63" w:rsidRDefault="002E7E63">
      <w:pPr>
        <w:rPr>
          <w:rFonts w:ascii="Arial" w:hAnsi="Arial" w:cs="Arial"/>
          <w:b/>
          <w:sz w:val="24"/>
          <w:szCs w:val="24"/>
        </w:rPr>
      </w:pPr>
    </w:p>
    <w:p w14:paraId="2E44ABAE" w14:textId="564E7126" w:rsidR="002E7E63" w:rsidRDefault="002E7E63" w:rsidP="002E7E63">
      <w:pPr>
        <w:spacing w:after="0" w:line="360" w:lineRule="auto"/>
        <w:ind w:left="360"/>
        <w:rPr>
          <w:rFonts w:ascii="Arial" w:hAnsi="Arial" w:cs="Arial"/>
          <w:b/>
          <w:sz w:val="24"/>
          <w:szCs w:val="24"/>
        </w:rPr>
      </w:pPr>
    </w:p>
    <w:p w14:paraId="1A57AB4E" w14:textId="77777777" w:rsidR="002E7E63" w:rsidRPr="00A27B75" w:rsidRDefault="002E7E63" w:rsidP="002E7E63">
      <w:pPr>
        <w:spacing w:after="0" w:line="360" w:lineRule="auto"/>
        <w:ind w:left="360"/>
        <w:rPr>
          <w:rFonts w:ascii="Arial" w:hAnsi="Arial" w:cs="Arial"/>
          <w:b/>
          <w:sz w:val="24"/>
          <w:szCs w:val="24"/>
        </w:rPr>
      </w:pPr>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5661"/>
      </w:tblGrid>
      <w:tr w:rsidR="00813A73" w:rsidRPr="004861F9" w14:paraId="3701CE91" w14:textId="77777777" w:rsidTr="002E7E63">
        <w:trPr>
          <w:trHeight w:val="306"/>
          <w:jc w:val="center"/>
        </w:trPr>
        <w:tc>
          <w:tcPr>
            <w:tcW w:w="2409" w:type="dxa"/>
            <w:shd w:val="clear" w:color="auto" w:fill="002060"/>
          </w:tcPr>
          <w:p w14:paraId="7B981EA2" w14:textId="77777777" w:rsidR="00813A73" w:rsidRPr="004861F9" w:rsidRDefault="00813A73" w:rsidP="002E7E63">
            <w:pPr>
              <w:spacing w:after="0" w:line="240" w:lineRule="auto"/>
              <w:ind w:left="33"/>
              <w:jc w:val="center"/>
              <w:rPr>
                <w:rFonts w:ascii="Arial" w:hAnsi="Arial" w:cs="Arial"/>
                <w:sz w:val="24"/>
                <w:szCs w:val="24"/>
              </w:rPr>
            </w:pPr>
            <w:r w:rsidRPr="004861F9">
              <w:rPr>
                <w:rFonts w:ascii="Arial" w:hAnsi="Arial" w:cs="Arial"/>
                <w:sz w:val="24"/>
                <w:szCs w:val="24"/>
              </w:rPr>
              <w:t>Tipo de falta</w:t>
            </w:r>
          </w:p>
        </w:tc>
        <w:tc>
          <w:tcPr>
            <w:tcW w:w="5661" w:type="dxa"/>
            <w:shd w:val="clear" w:color="auto" w:fill="002060"/>
          </w:tcPr>
          <w:p w14:paraId="15DC1441" w14:textId="77777777" w:rsidR="00813A73" w:rsidRPr="004861F9" w:rsidRDefault="00813A73" w:rsidP="002E7E63">
            <w:pPr>
              <w:spacing w:after="0" w:line="240" w:lineRule="auto"/>
              <w:ind w:left="34"/>
              <w:jc w:val="center"/>
              <w:rPr>
                <w:rFonts w:ascii="Arial" w:hAnsi="Arial" w:cs="Arial"/>
                <w:sz w:val="24"/>
                <w:szCs w:val="24"/>
              </w:rPr>
            </w:pPr>
            <w:r w:rsidRPr="004861F9">
              <w:rPr>
                <w:rFonts w:ascii="Arial" w:hAnsi="Arial" w:cs="Arial"/>
                <w:sz w:val="24"/>
                <w:szCs w:val="24"/>
              </w:rPr>
              <w:t>Consecuencia</w:t>
            </w:r>
          </w:p>
        </w:tc>
      </w:tr>
      <w:tr w:rsidR="00813A73" w:rsidRPr="004861F9" w14:paraId="75FF41FD" w14:textId="77777777" w:rsidTr="002E7E63">
        <w:trPr>
          <w:jc w:val="center"/>
        </w:trPr>
        <w:tc>
          <w:tcPr>
            <w:tcW w:w="2409" w:type="dxa"/>
          </w:tcPr>
          <w:p w14:paraId="5B5E590E" w14:textId="77777777" w:rsidR="00813A73" w:rsidRPr="004861F9" w:rsidRDefault="00813A73" w:rsidP="002E7E63">
            <w:pPr>
              <w:spacing w:after="0" w:line="240" w:lineRule="auto"/>
              <w:ind w:left="33"/>
              <w:jc w:val="center"/>
              <w:rPr>
                <w:rFonts w:ascii="Arial" w:hAnsi="Arial" w:cs="Arial"/>
                <w:sz w:val="24"/>
                <w:szCs w:val="24"/>
              </w:rPr>
            </w:pPr>
            <w:r w:rsidRPr="004861F9">
              <w:rPr>
                <w:rFonts w:ascii="Arial" w:hAnsi="Arial" w:cs="Arial"/>
                <w:sz w:val="24"/>
                <w:szCs w:val="24"/>
              </w:rPr>
              <w:t>Falta leve</w:t>
            </w:r>
          </w:p>
        </w:tc>
        <w:tc>
          <w:tcPr>
            <w:tcW w:w="5661" w:type="dxa"/>
          </w:tcPr>
          <w:p w14:paraId="4D8B59C2" w14:textId="368CC704" w:rsidR="00813A73" w:rsidRPr="004861F9" w:rsidRDefault="00813A73" w:rsidP="002E7E63">
            <w:pPr>
              <w:spacing w:after="0" w:line="240" w:lineRule="auto"/>
              <w:ind w:left="34"/>
              <w:jc w:val="center"/>
              <w:rPr>
                <w:rFonts w:ascii="Arial" w:hAnsi="Arial" w:cs="Arial"/>
                <w:sz w:val="24"/>
                <w:szCs w:val="24"/>
              </w:rPr>
            </w:pPr>
            <w:r w:rsidRPr="004861F9">
              <w:rPr>
                <w:rFonts w:ascii="Arial" w:hAnsi="Arial" w:cs="Arial"/>
                <w:sz w:val="24"/>
                <w:szCs w:val="24"/>
              </w:rPr>
              <w:t>Apercibimiento con copia al expediente, asimismo la administración valorará la suspensión del servicio por una ocasión de participación en otros procesos sobre los servicios que ofrece, a partir de la notificación.</w:t>
            </w:r>
          </w:p>
        </w:tc>
      </w:tr>
      <w:tr w:rsidR="00813A73" w:rsidRPr="004861F9" w14:paraId="4EA57BE1" w14:textId="77777777" w:rsidTr="002E7E63">
        <w:trPr>
          <w:jc w:val="center"/>
        </w:trPr>
        <w:tc>
          <w:tcPr>
            <w:tcW w:w="2409" w:type="dxa"/>
          </w:tcPr>
          <w:p w14:paraId="5C9370EF" w14:textId="77777777" w:rsidR="00813A73" w:rsidRPr="004861F9" w:rsidRDefault="00813A73" w:rsidP="002E7E63">
            <w:pPr>
              <w:spacing w:after="0" w:line="240" w:lineRule="auto"/>
              <w:ind w:left="33"/>
              <w:jc w:val="center"/>
              <w:rPr>
                <w:rFonts w:ascii="Arial" w:hAnsi="Arial" w:cs="Arial"/>
                <w:sz w:val="24"/>
                <w:szCs w:val="24"/>
              </w:rPr>
            </w:pPr>
            <w:r w:rsidRPr="004861F9">
              <w:rPr>
                <w:rFonts w:ascii="Arial" w:hAnsi="Arial" w:cs="Arial"/>
                <w:sz w:val="24"/>
                <w:szCs w:val="24"/>
              </w:rPr>
              <w:t>Falta grave</w:t>
            </w:r>
          </w:p>
        </w:tc>
        <w:tc>
          <w:tcPr>
            <w:tcW w:w="5661" w:type="dxa"/>
          </w:tcPr>
          <w:p w14:paraId="1F605B91" w14:textId="77777777" w:rsidR="00813A73" w:rsidRPr="004861F9" w:rsidRDefault="00813A73" w:rsidP="002E7E63">
            <w:pPr>
              <w:spacing w:after="0" w:line="240" w:lineRule="auto"/>
              <w:ind w:left="34"/>
              <w:jc w:val="center"/>
              <w:rPr>
                <w:rFonts w:ascii="Arial" w:hAnsi="Arial" w:cs="Arial"/>
                <w:sz w:val="24"/>
                <w:szCs w:val="24"/>
              </w:rPr>
            </w:pPr>
            <w:r w:rsidRPr="004861F9">
              <w:rPr>
                <w:rFonts w:ascii="Arial" w:hAnsi="Arial" w:cs="Arial"/>
                <w:sz w:val="24"/>
                <w:szCs w:val="24"/>
              </w:rPr>
              <w:t>Apercibimiento con copia al expediente y suspensión por máximo de tres ocasiones de participación en otros procesos sobre los servicios que ofrece a partir de la notificación.</w:t>
            </w:r>
          </w:p>
        </w:tc>
      </w:tr>
      <w:tr w:rsidR="00813A73" w:rsidRPr="004861F9" w14:paraId="6C42D1EA" w14:textId="77777777" w:rsidTr="002E7E63">
        <w:trPr>
          <w:jc w:val="center"/>
        </w:trPr>
        <w:tc>
          <w:tcPr>
            <w:tcW w:w="2409" w:type="dxa"/>
          </w:tcPr>
          <w:p w14:paraId="3D8E350A" w14:textId="51BBA3D7" w:rsidR="00813A73" w:rsidRPr="004861F9" w:rsidRDefault="00813A73" w:rsidP="002E7E63">
            <w:pPr>
              <w:spacing w:after="0" w:line="240" w:lineRule="auto"/>
              <w:ind w:left="33"/>
              <w:jc w:val="center"/>
              <w:rPr>
                <w:rFonts w:ascii="Arial" w:hAnsi="Arial" w:cs="Arial"/>
                <w:sz w:val="24"/>
                <w:szCs w:val="24"/>
              </w:rPr>
            </w:pPr>
            <w:r w:rsidRPr="004861F9">
              <w:rPr>
                <w:rFonts w:ascii="Arial" w:hAnsi="Arial" w:cs="Arial"/>
                <w:sz w:val="24"/>
                <w:szCs w:val="24"/>
              </w:rPr>
              <w:t>Falta muy grave</w:t>
            </w:r>
          </w:p>
        </w:tc>
        <w:tc>
          <w:tcPr>
            <w:tcW w:w="5661" w:type="dxa"/>
          </w:tcPr>
          <w:p w14:paraId="1395935B" w14:textId="77777777" w:rsidR="00813A73" w:rsidRPr="004861F9" w:rsidRDefault="00813A73" w:rsidP="002E7E63">
            <w:pPr>
              <w:spacing w:after="0" w:line="240" w:lineRule="auto"/>
              <w:ind w:left="34"/>
              <w:jc w:val="center"/>
              <w:rPr>
                <w:rFonts w:ascii="Arial" w:hAnsi="Arial" w:cs="Arial"/>
                <w:sz w:val="24"/>
                <w:szCs w:val="24"/>
              </w:rPr>
            </w:pPr>
            <w:r w:rsidRPr="004861F9">
              <w:rPr>
                <w:rFonts w:ascii="Arial" w:hAnsi="Arial" w:cs="Arial"/>
                <w:sz w:val="24"/>
                <w:szCs w:val="24"/>
              </w:rPr>
              <w:t>Registro del incumplimiento, asimismo la administración podrá resolver el contrato de manera unilateral.</w:t>
            </w:r>
          </w:p>
        </w:tc>
      </w:tr>
    </w:tbl>
    <w:p w14:paraId="5D3104D9" w14:textId="77777777" w:rsidR="00813A73" w:rsidRPr="004861F9" w:rsidRDefault="00813A73" w:rsidP="002E7E63">
      <w:pPr>
        <w:spacing w:after="0" w:line="360" w:lineRule="auto"/>
        <w:jc w:val="both"/>
        <w:rPr>
          <w:rFonts w:ascii="Arial" w:hAnsi="Arial" w:cs="Arial"/>
          <w:b/>
          <w:sz w:val="24"/>
          <w:szCs w:val="24"/>
        </w:rPr>
      </w:pPr>
    </w:p>
    <w:p w14:paraId="75949358" w14:textId="24AC52B4" w:rsidR="00572342" w:rsidRDefault="00813A73" w:rsidP="002E7E63">
      <w:pPr>
        <w:spacing w:after="0" w:line="360" w:lineRule="auto"/>
        <w:ind w:left="708"/>
        <w:jc w:val="both"/>
        <w:rPr>
          <w:rFonts w:ascii="Arial" w:hAnsi="Arial" w:cs="Arial"/>
          <w:sz w:val="24"/>
          <w:szCs w:val="24"/>
        </w:rPr>
      </w:pPr>
      <w:r w:rsidRPr="004861F9">
        <w:rPr>
          <w:rFonts w:ascii="Arial" w:hAnsi="Arial" w:cs="Arial"/>
          <w:sz w:val="24"/>
          <w:szCs w:val="24"/>
        </w:rPr>
        <w:t>Adicionalmente, la acumulación de faltas leves, graves y/o muy graves, tendrá las siguientes consecuencias</w:t>
      </w:r>
      <w:r w:rsidR="00DA0F9A">
        <w:rPr>
          <w:rFonts w:ascii="Arial" w:hAnsi="Arial" w:cs="Arial"/>
          <w:sz w:val="24"/>
          <w:szCs w:val="24"/>
        </w:rPr>
        <w:t>.</w:t>
      </w:r>
    </w:p>
    <w:p w14:paraId="01ED7D50" w14:textId="77777777" w:rsidR="00612951" w:rsidRDefault="00612951" w:rsidP="002E7E63">
      <w:pPr>
        <w:spacing w:after="0" w:line="360" w:lineRule="auto"/>
        <w:ind w:left="708"/>
        <w:jc w:val="both"/>
        <w:rPr>
          <w:rFonts w:ascii="Arial" w:hAnsi="Arial" w:cs="Arial"/>
          <w:sz w:val="24"/>
          <w:szCs w:val="24"/>
        </w:rPr>
      </w:pPr>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3818"/>
      </w:tblGrid>
      <w:tr w:rsidR="00DA0F9A" w:rsidRPr="00ED6E24" w14:paraId="7BBF12CD" w14:textId="77777777" w:rsidTr="00612951">
        <w:trPr>
          <w:trHeight w:val="473"/>
          <w:jc w:val="center"/>
        </w:trPr>
        <w:tc>
          <w:tcPr>
            <w:tcW w:w="4252" w:type="dxa"/>
            <w:shd w:val="clear" w:color="auto" w:fill="002060"/>
          </w:tcPr>
          <w:p w14:paraId="11034EB2" w14:textId="77777777" w:rsidR="00DA0F9A" w:rsidRPr="00DA0F9A" w:rsidRDefault="00DA0F9A" w:rsidP="00612951">
            <w:pPr>
              <w:spacing w:after="0" w:line="240" w:lineRule="auto"/>
              <w:ind w:left="33"/>
              <w:jc w:val="center"/>
              <w:rPr>
                <w:rFonts w:ascii="Arial" w:hAnsi="Arial" w:cs="Arial"/>
                <w:sz w:val="24"/>
                <w:szCs w:val="24"/>
              </w:rPr>
            </w:pPr>
            <w:r w:rsidRPr="00DA0F9A">
              <w:rPr>
                <w:rFonts w:ascii="Arial" w:hAnsi="Arial" w:cs="Arial"/>
                <w:sz w:val="24"/>
                <w:szCs w:val="24"/>
              </w:rPr>
              <w:t>Cantidad de faltas por categoría</w:t>
            </w:r>
          </w:p>
        </w:tc>
        <w:tc>
          <w:tcPr>
            <w:tcW w:w="3818" w:type="dxa"/>
            <w:shd w:val="clear" w:color="auto" w:fill="002060"/>
          </w:tcPr>
          <w:p w14:paraId="50E4FCB2" w14:textId="77777777" w:rsidR="00DA0F9A" w:rsidRPr="00DA0F9A" w:rsidRDefault="00DA0F9A" w:rsidP="00612951">
            <w:pPr>
              <w:spacing w:after="0" w:line="240" w:lineRule="auto"/>
              <w:jc w:val="center"/>
              <w:rPr>
                <w:rFonts w:ascii="Arial" w:hAnsi="Arial" w:cs="Arial"/>
                <w:sz w:val="24"/>
                <w:szCs w:val="24"/>
              </w:rPr>
            </w:pPr>
            <w:r w:rsidRPr="00DA0F9A">
              <w:rPr>
                <w:rFonts w:ascii="Arial" w:hAnsi="Arial" w:cs="Arial"/>
                <w:sz w:val="24"/>
                <w:szCs w:val="24"/>
              </w:rPr>
              <w:t>Equivalencia</w:t>
            </w:r>
          </w:p>
        </w:tc>
      </w:tr>
      <w:tr w:rsidR="00DA0F9A" w:rsidRPr="00ED6E24" w14:paraId="60E760BF" w14:textId="77777777" w:rsidTr="002E7E63">
        <w:trPr>
          <w:jc w:val="center"/>
        </w:trPr>
        <w:tc>
          <w:tcPr>
            <w:tcW w:w="4252" w:type="dxa"/>
          </w:tcPr>
          <w:p w14:paraId="6C413004" w14:textId="48C1314A" w:rsidR="00DA0F9A" w:rsidRPr="00DA0F9A" w:rsidRDefault="00DA0F9A" w:rsidP="00612951">
            <w:pPr>
              <w:spacing w:after="0" w:line="240" w:lineRule="auto"/>
              <w:ind w:left="33"/>
              <w:jc w:val="center"/>
              <w:rPr>
                <w:rFonts w:ascii="Arial" w:hAnsi="Arial" w:cs="Arial"/>
                <w:sz w:val="24"/>
                <w:szCs w:val="24"/>
              </w:rPr>
            </w:pPr>
            <w:r w:rsidRPr="00DA0F9A">
              <w:rPr>
                <w:rFonts w:ascii="Arial" w:hAnsi="Arial" w:cs="Arial"/>
                <w:sz w:val="24"/>
                <w:szCs w:val="24"/>
              </w:rPr>
              <w:t>La acumulación de 3 faltas leves</w:t>
            </w:r>
          </w:p>
        </w:tc>
        <w:tc>
          <w:tcPr>
            <w:tcW w:w="3818" w:type="dxa"/>
          </w:tcPr>
          <w:p w14:paraId="1BDBF8E0" w14:textId="77777777" w:rsidR="00DA0F9A" w:rsidRPr="00DA0F9A" w:rsidRDefault="00DA0F9A" w:rsidP="00612951">
            <w:pPr>
              <w:spacing w:after="0" w:line="240" w:lineRule="auto"/>
              <w:jc w:val="center"/>
              <w:rPr>
                <w:rFonts w:ascii="Arial" w:hAnsi="Arial" w:cs="Arial"/>
                <w:sz w:val="24"/>
                <w:szCs w:val="24"/>
              </w:rPr>
            </w:pPr>
            <w:r w:rsidRPr="00DA0F9A">
              <w:rPr>
                <w:rFonts w:ascii="Arial" w:hAnsi="Arial" w:cs="Arial"/>
                <w:sz w:val="24"/>
                <w:szCs w:val="24"/>
              </w:rPr>
              <w:t>1 grave</w:t>
            </w:r>
          </w:p>
        </w:tc>
      </w:tr>
      <w:tr w:rsidR="00DA0F9A" w:rsidRPr="00ED6E24" w14:paraId="666AA666" w14:textId="77777777" w:rsidTr="002E7E63">
        <w:trPr>
          <w:jc w:val="center"/>
        </w:trPr>
        <w:tc>
          <w:tcPr>
            <w:tcW w:w="4252" w:type="dxa"/>
          </w:tcPr>
          <w:p w14:paraId="27776225" w14:textId="7F97515A" w:rsidR="00DA0F9A" w:rsidRPr="00DA0F9A" w:rsidRDefault="00DA0F9A" w:rsidP="00612951">
            <w:pPr>
              <w:spacing w:after="0" w:line="240" w:lineRule="auto"/>
              <w:ind w:left="33"/>
              <w:jc w:val="center"/>
              <w:rPr>
                <w:rFonts w:ascii="Arial" w:hAnsi="Arial" w:cs="Arial"/>
                <w:sz w:val="24"/>
                <w:szCs w:val="24"/>
              </w:rPr>
            </w:pPr>
            <w:r w:rsidRPr="00DA0F9A">
              <w:rPr>
                <w:rFonts w:ascii="Arial" w:hAnsi="Arial" w:cs="Arial"/>
                <w:sz w:val="24"/>
                <w:szCs w:val="24"/>
              </w:rPr>
              <w:t>La acumulación de 2 faltas graves</w:t>
            </w:r>
          </w:p>
        </w:tc>
        <w:tc>
          <w:tcPr>
            <w:tcW w:w="3818" w:type="dxa"/>
          </w:tcPr>
          <w:p w14:paraId="29FCE85B" w14:textId="77777777" w:rsidR="00DA0F9A" w:rsidRPr="00DA0F9A" w:rsidRDefault="00DA0F9A" w:rsidP="00612951">
            <w:pPr>
              <w:spacing w:after="0" w:line="240" w:lineRule="auto"/>
              <w:jc w:val="center"/>
              <w:rPr>
                <w:rFonts w:ascii="Arial" w:hAnsi="Arial" w:cs="Arial"/>
                <w:sz w:val="24"/>
                <w:szCs w:val="24"/>
              </w:rPr>
            </w:pPr>
            <w:r w:rsidRPr="00DA0F9A">
              <w:rPr>
                <w:rFonts w:ascii="Arial" w:hAnsi="Arial" w:cs="Arial"/>
                <w:sz w:val="24"/>
                <w:szCs w:val="24"/>
              </w:rPr>
              <w:t>1 falta muy grave</w:t>
            </w:r>
          </w:p>
        </w:tc>
      </w:tr>
      <w:tr w:rsidR="00DA0F9A" w:rsidRPr="00ED6E24" w14:paraId="13554192" w14:textId="77777777" w:rsidTr="002E7E63">
        <w:trPr>
          <w:trHeight w:val="216"/>
          <w:jc w:val="center"/>
        </w:trPr>
        <w:tc>
          <w:tcPr>
            <w:tcW w:w="4252" w:type="dxa"/>
          </w:tcPr>
          <w:p w14:paraId="247E91DD" w14:textId="77777777" w:rsidR="00DA0F9A" w:rsidRPr="00DA0F9A" w:rsidRDefault="00DA0F9A" w:rsidP="00612951">
            <w:pPr>
              <w:spacing w:after="0" w:line="240" w:lineRule="auto"/>
              <w:ind w:left="33"/>
              <w:jc w:val="center"/>
              <w:rPr>
                <w:rFonts w:ascii="Arial" w:hAnsi="Arial" w:cs="Arial"/>
                <w:sz w:val="24"/>
                <w:szCs w:val="24"/>
              </w:rPr>
            </w:pPr>
            <w:r w:rsidRPr="00DA0F9A">
              <w:rPr>
                <w:rFonts w:ascii="Arial" w:hAnsi="Arial" w:cs="Arial"/>
                <w:sz w:val="24"/>
                <w:szCs w:val="24"/>
              </w:rPr>
              <w:t>1 falta muy grave</w:t>
            </w:r>
          </w:p>
        </w:tc>
        <w:tc>
          <w:tcPr>
            <w:tcW w:w="3818" w:type="dxa"/>
          </w:tcPr>
          <w:p w14:paraId="26AE99F6" w14:textId="77777777" w:rsidR="00DA0F9A" w:rsidRPr="00DA0F9A" w:rsidRDefault="00DA0F9A" w:rsidP="00612951">
            <w:pPr>
              <w:spacing w:after="0" w:line="240" w:lineRule="auto"/>
              <w:jc w:val="center"/>
              <w:rPr>
                <w:rFonts w:ascii="Arial" w:hAnsi="Arial" w:cs="Arial"/>
                <w:sz w:val="24"/>
                <w:szCs w:val="24"/>
              </w:rPr>
            </w:pPr>
            <w:r w:rsidRPr="00DA0F9A">
              <w:rPr>
                <w:rFonts w:ascii="Arial" w:hAnsi="Arial" w:cs="Arial"/>
                <w:sz w:val="24"/>
                <w:szCs w:val="24"/>
              </w:rPr>
              <w:t>Resolución de Contrato</w:t>
            </w:r>
          </w:p>
        </w:tc>
      </w:tr>
    </w:tbl>
    <w:p w14:paraId="369BB648" w14:textId="61BEC188" w:rsidR="00DA0F9A" w:rsidRDefault="00DA0F9A" w:rsidP="002E7E63">
      <w:pPr>
        <w:spacing w:after="0" w:line="360" w:lineRule="auto"/>
        <w:ind w:left="708"/>
        <w:jc w:val="both"/>
        <w:rPr>
          <w:rFonts w:ascii="Arial" w:hAnsi="Arial" w:cs="Arial"/>
          <w:b/>
          <w:sz w:val="24"/>
          <w:szCs w:val="24"/>
        </w:rPr>
      </w:pPr>
    </w:p>
    <w:p w14:paraId="7AE1CFE1" w14:textId="77777777" w:rsidR="00E30968" w:rsidRPr="00775B35" w:rsidRDefault="00E30968" w:rsidP="002E7E63">
      <w:pPr>
        <w:spacing w:after="0" w:line="360" w:lineRule="auto"/>
        <w:ind w:left="708"/>
        <w:jc w:val="both"/>
        <w:rPr>
          <w:rFonts w:ascii="Arial" w:hAnsi="Arial" w:cs="Arial"/>
          <w:sz w:val="24"/>
          <w:szCs w:val="24"/>
        </w:rPr>
      </w:pPr>
      <w:r w:rsidRPr="00E30968">
        <w:rPr>
          <w:rFonts w:ascii="Arial" w:hAnsi="Arial" w:cs="Arial"/>
          <w:sz w:val="24"/>
          <w:szCs w:val="24"/>
        </w:rPr>
        <w:t xml:space="preserve">La Resolución de Contrato INS Servicios S.A. procederá, según corresponda, con la aplicación de las sanciones que se indican en este punto, la resolución contractual. Lo anterior, sin perjuicio de la aplicación de las sanciones que se </w:t>
      </w:r>
      <w:r w:rsidRPr="00775B35">
        <w:rPr>
          <w:rFonts w:ascii="Arial" w:hAnsi="Arial" w:cs="Arial"/>
          <w:sz w:val="24"/>
          <w:szCs w:val="24"/>
        </w:rPr>
        <w:t xml:space="preserve">establecen en los artículos N° 99 y 100 de la Ley de Contratación Administrativa, así como la interposición de los procedimientos administrativos y/o judiciales para el resarcimiento de los eventuales daños y perjuicios ocasionados. </w:t>
      </w:r>
    </w:p>
    <w:p w14:paraId="43F0D942" w14:textId="77777777" w:rsidR="00E30968" w:rsidRPr="00775B35" w:rsidRDefault="00E30968" w:rsidP="002E7E63">
      <w:pPr>
        <w:spacing w:after="0" w:line="360" w:lineRule="auto"/>
        <w:ind w:left="708"/>
        <w:jc w:val="both"/>
        <w:rPr>
          <w:rFonts w:ascii="Arial" w:hAnsi="Arial" w:cs="Arial"/>
          <w:sz w:val="24"/>
          <w:szCs w:val="24"/>
        </w:rPr>
      </w:pPr>
      <w:r w:rsidRPr="00775B35">
        <w:rPr>
          <w:rFonts w:ascii="Arial" w:hAnsi="Arial" w:cs="Arial"/>
          <w:sz w:val="24"/>
          <w:szCs w:val="24"/>
        </w:rPr>
        <w:t>El proveedor podrá apelar los apercibimientos con evidencia contundente que demuestre lo contrario a lo indicado en la falta.</w:t>
      </w:r>
    </w:p>
    <w:p w14:paraId="6E1370F8" w14:textId="59179B91" w:rsidR="00E30968" w:rsidRPr="00775B35" w:rsidRDefault="00E30968" w:rsidP="002E7E63">
      <w:pPr>
        <w:spacing w:after="0" w:line="360" w:lineRule="auto"/>
        <w:ind w:left="708"/>
        <w:jc w:val="both"/>
        <w:rPr>
          <w:rFonts w:ascii="Arial" w:hAnsi="Arial" w:cs="Arial"/>
          <w:b/>
          <w:sz w:val="24"/>
          <w:szCs w:val="24"/>
        </w:rPr>
      </w:pPr>
    </w:p>
    <w:p w14:paraId="2895D6FA" w14:textId="43BEE83E" w:rsidR="005A13DD" w:rsidRPr="00775B35" w:rsidRDefault="005A13DD" w:rsidP="002E7E63">
      <w:pPr>
        <w:pStyle w:val="Prrafodelista"/>
        <w:numPr>
          <w:ilvl w:val="0"/>
          <w:numId w:val="23"/>
        </w:numPr>
        <w:spacing w:after="0" w:line="360" w:lineRule="auto"/>
        <w:ind w:left="0" w:firstLine="0"/>
        <w:contextualSpacing w:val="0"/>
        <w:jc w:val="both"/>
        <w:outlineLvl w:val="1"/>
        <w:rPr>
          <w:rFonts w:ascii="Arial" w:hAnsi="Arial" w:cs="Arial"/>
          <w:b/>
          <w:bCs/>
          <w:sz w:val="24"/>
          <w:szCs w:val="24"/>
        </w:rPr>
      </w:pPr>
      <w:bookmarkStart w:id="44" w:name="_Toc54109175"/>
      <w:r w:rsidRPr="00775B35">
        <w:rPr>
          <w:rFonts w:ascii="Arial" w:hAnsi="Arial" w:cs="Arial"/>
          <w:b/>
          <w:bCs/>
          <w:sz w:val="24"/>
          <w:szCs w:val="24"/>
        </w:rPr>
        <w:t>Debido proceso de sanciones:</w:t>
      </w:r>
      <w:bookmarkEnd w:id="44"/>
      <w:r w:rsidRPr="00775B35">
        <w:rPr>
          <w:rFonts w:ascii="Arial" w:hAnsi="Arial" w:cs="Arial"/>
          <w:b/>
          <w:bCs/>
          <w:sz w:val="24"/>
          <w:szCs w:val="24"/>
        </w:rPr>
        <w:t xml:space="preserve"> </w:t>
      </w:r>
    </w:p>
    <w:p w14:paraId="1D323E95" w14:textId="77777777" w:rsidR="004674DC" w:rsidRPr="00775B35" w:rsidRDefault="004674DC" w:rsidP="002E7E63">
      <w:pPr>
        <w:pStyle w:val="Prrafodelista"/>
        <w:spacing w:after="0" w:line="360" w:lineRule="auto"/>
        <w:ind w:left="0"/>
        <w:contextualSpacing w:val="0"/>
        <w:jc w:val="both"/>
        <w:rPr>
          <w:rFonts w:ascii="Arial" w:hAnsi="Arial" w:cs="Arial"/>
          <w:sz w:val="24"/>
          <w:szCs w:val="24"/>
        </w:rPr>
      </w:pPr>
    </w:p>
    <w:p w14:paraId="4AD515C3" w14:textId="3F08ED2B" w:rsidR="004674DC" w:rsidRPr="00775B35" w:rsidRDefault="005A13DD"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775B35">
        <w:rPr>
          <w:rFonts w:ascii="Arial" w:hAnsi="Arial" w:cs="Arial"/>
          <w:sz w:val="24"/>
          <w:szCs w:val="24"/>
        </w:rPr>
        <w:t>La unidad de Proveeduría Institucional de INS Servicios S.A, será el ente responsable de fiscalizar y evaluar los aspectos de ejecución de los servicios objeto de esta contratación y determinar las sanciones que correspondan, con el fin de garantizar que el Adjudicatario cumpla con las obligaciones indicadas en esta contratación</w:t>
      </w:r>
      <w:r w:rsidR="004674DC" w:rsidRPr="00775B35">
        <w:rPr>
          <w:rFonts w:ascii="Arial" w:hAnsi="Arial" w:cs="Arial"/>
          <w:sz w:val="24"/>
          <w:szCs w:val="24"/>
        </w:rPr>
        <w:t>.</w:t>
      </w:r>
    </w:p>
    <w:p w14:paraId="65290ED5" w14:textId="77777777" w:rsidR="004674DC" w:rsidRPr="00775B35" w:rsidRDefault="004674DC" w:rsidP="002E7E63">
      <w:pPr>
        <w:pStyle w:val="Prrafodelista"/>
        <w:spacing w:after="0" w:line="360" w:lineRule="auto"/>
        <w:ind w:left="0"/>
        <w:contextualSpacing w:val="0"/>
        <w:jc w:val="both"/>
        <w:rPr>
          <w:rFonts w:ascii="Arial" w:hAnsi="Arial" w:cs="Arial"/>
          <w:sz w:val="24"/>
          <w:szCs w:val="24"/>
        </w:rPr>
      </w:pPr>
    </w:p>
    <w:p w14:paraId="2CD03A1E" w14:textId="732AE39B" w:rsidR="004674DC" w:rsidRPr="00775B35" w:rsidRDefault="005A13DD"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775B35">
        <w:rPr>
          <w:rFonts w:ascii="Arial" w:hAnsi="Arial" w:cs="Arial"/>
          <w:sz w:val="24"/>
          <w:szCs w:val="24"/>
        </w:rPr>
        <w:t xml:space="preserve">Las sanciones por aplicar se realizarán sobre la categorización de faltas leves, graves y muy graves establecidas el punto </w:t>
      </w:r>
      <w:r w:rsidRPr="00775B35">
        <w:rPr>
          <w:rFonts w:ascii="Arial" w:hAnsi="Arial" w:cs="Arial"/>
          <w:b/>
          <w:sz w:val="24"/>
          <w:szCs w:val="24"/>
        </w:rPr>
        <w:t>8</w:t>
      </w:r>
      <w:r w:rsidR="00274085" w:rsidRPr="00775B35">
        <w:rPr>
          <w:rFonts w:ascii="Arial" w:hAnsi="Arial" w:cs="Arial"/>
          <w:b/>
          <w:sz w:val="24"/>
          <w:szCs w:val="24"/>
        </w:rPr>
        <w:t>.1, 8.2 y 8.3</w:t>
      </w:r>
      <w:r w:rsidRPr="00775B35">
        <w:rPr>
          <w:rFonts w:ascii="Arial" w:hAnsi="Arial" w:cs="Arial"/>
          <w:sz w:val="24"/>
          <w:szCs w:val="24"/>
        </w:rPr>
        <w:t xml:space="preserve"> y con la recurrencia y consecuencia indicada.</w:t>
      </w:r>
    </w:p>
    <w:p w14:paraId="4F6AB688" w14:textId="77777777" w:rsidR="004674DC" w:rsidRPr="00775B35" w:rsidRDefault="004674DC" w:rsidP="002E7E63">
      <w:pPr>
        <w:pStyle w:val="Prrafodelista"/>
        <w:spacing w:after="0" w:line="360" w:lineRule="auto"/>
        <w:ind w:left="0"/>
        <w:contextualSpacing w:val="0"/>
        <w:jc w:val="both"/>
        <w:rPr>
          <w:rFonts w:ascii="Arial" w:hAnsi="Arial" w:cs="Arial"/>
          <w:sz w:val="24"/>
          <w:szCs w:val="24"/>
        </w:rPr>
      </w:pPr>
    </w:p>
    <w:p w14:paraId="66F439F7" w14:textId="51D81A25" w:rsidR="004674DC" w:rsidRPr="00775B35" w:rsidRDefault="005A13DD"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775B35">
        <w:rPr>
          <w:rFonts w:ascii="Arial" w:hAnsi="Arial" w:cs="Arial"/>
          <w:sz w:val="24"/>
          <w:szCs w:val="24"/>
        </w:rPr>
        <w:t xml:space="preserve">Lo anterior, sin perjuicio de la aplicación de las sanciones que se establecen en los artículos N° 99 y 100 de la Ley de Contratación Administrativa, así como la </w:t>
      </w:r>
      <w:r w:rsidRPr="00775B35">
        <w:rPr>
          <w:rFonts w:ascii="Arial" w:hAnsi="Arial" w:cs="Arial"/>
          <w:sz w:val="24"/>
          <w:szCs w:val="24"/>
        </w:rPr>
        <w:lastRenderedPageBreak/>
        <w:t>interposición de los procedimientos administrativos y/o judiciales para el resarcimiento de los eventuales daños y perjuicios ocasionados</w:t>
      </w:r>
      <w:r w:rsidR="004674DC" w:rsidRPr="00775B35">
        <w:rPr>
          <w:rFonts w:ascii="Arial" w:hAnsi="Arial" w:cs="Arial"/>
          <w:sz w:val="24"/>
          <w:szCs w:val="24"/>
        </w:rPr>
        <w:t>.</w:t>
      </w:r>
    </w:p>
    <w:p w14:paraId="6A6FDC86" w14:textId="77777777" w:rsidR="004674DC" w:rsidRPr="00775B35" w:rsidRDefault="004674DC" w:rsidP="002E7E63">
      <w:pPr>
        <w:pStyle w:val="Prrafodelista"/>
        <w:spacing w:after="0" w:line="360" w:lineRule="auto"/>
        <w:ind w:left="0"/>
        <w:contextualSpacing w:val="0"/>
        <w:jc w:val="both"/>
        <w:rPr>
          <w:rFonts w:ascii="Arial" w:hAnsi="Arial" w:cs="Arial"/>
          <w:sz w:val="24"/>
          <w:szCs w:val="24"/>
        </w:rPr>
      </w:pPr>
    </w:p>
    <w:p w14:paraId="3268AFE4" w14:textId="606BEDC6" w:rsidR="005A13DD" w:rsidRPr="00775B35" w:rsidRDefault="005A13DD"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775B35">
        <w:rPr>
          <w:rFonts w:ascii="Arial" w:hAnsi="Arial" w:cs="Arial"/>
          <w:sz w:val="24"/>
          <w:szCs w:val="24"/>
        </w:rPr>
        <w:t xml:space="preserve">Para la determinación de una falta, se aplicará el procedimiento que se describe a continuación: </w:t>
      </w:r>
    </w:p>
    <w:p w14:paraId="278DB0C1" w14:textId="77777777" w:rsidR="004674DC" w:rsidRPr="00775B35" w:rsidRDefault="004674DC" w:rsidP="002E7E63">
      <w:pPr>
        <w:pStyle w:val="Prrafodelista"/>
        <w:spacing w:after="0" w:line="360" w:lineRule="auto"/>
        <w:ind w:left="0"/>
        <w:contextualSpacing w:val="0"/>
        <w:jc w:val="both"/>
        <w:rPr>
          <w:rFonts w:ascii="Arial" w:hAnsi="Arial" w:cs="Arial"/>
          <w:sz w:val="24"/>
          <w:szCs w:val="24"/>
        </w:rPr>
      </w:pPr>
    </w:p>
    <w:p w14:paraId="75308FA6" w14:textId="77777777" w:rsidR="005A13DD" w:rsidRPr="00775B35" w:rsidRDefault="005A13DD" w:rsidP="002E7E63">
      <w:pPr>
        <w:pStyle w:val="Prrafodelista"/>
        <w:numPr>
          <w:ilvl w:val="0"/>
          <w:numId w:val="39"/>
        </w:numPr>
        <w:spacing w:after="0" w:line="360" w:lineRule="auto"/>
        <w:ind w:left="567" w:firstLine="0"/>
        <w:contextualSpacing w:val="0"/>
        <w:jc w:val="both"/>
        <w:rPr>
          <w:rFonts w:ascii="Arial" w:hAnsi="Arial" w:cs="Arial"/>
          <w:sz w:val="24"/>
          <w:szCs w:val="24"/>
        </w:rPr>
      </w:pPr>
      <w:r w:rsidRPr="00775B35">
        <w:rPr>
          <w:rFonts w:ascii="Arial" w:hAnsi="Arial" w:cs="Arial"/>
          <w:sz w:val="24"/>
          <w:szCs w:val="24"/>
        </w:rPr>
        <w:t>INS Servicios S.A, notificará por medio de correo electrónico, la posible falta incurrida por el Adjudicatario.</w:t>
      </w:r>
    </w:p>
    <w:p w14:paraId="6303BAA1" w14:textId="77777777" w:rsidR="005A13DD" w:rsidRPr="00775B35" w:rsidRDefault="005A13DD" w:rsidP="002E7E63">
      <w:pPr>
        <w:pStyle w:val="Prrafodelista"/>
        <w:numPr>
          <w:ilvl w:val="0"/>
          <w:numId w:val="39"/>
        </w:numPr>
        <w:spacing w:after="0" w:line="360" w:lineRule="auto"/>
        <w:ind w:left="567" w:firstLine="0"/>
        <w:contextualSpacing w:val="0"/>
        <w:jc w:val="both"/>
        <w:rPr>
          <w:rFonts w:ascii="Arial" w:hAnsi="Arial" w:cs="Arial"/>
          <w:sz w:val="24"/>
          <w:szCs w:val="24"/>
        </w:rPr>
      </w:pPr>
      <w:r w:rsidRPr="00775B35">
        <w:rPr>
          <w:rFonts w:ascii="Arial" w:hAnsi="Arial" w:cs="Arial"/>
          <w:sz w:val="24"/>
          <w:szCs w:val="24"/>
        </w:rPr>
        <w:t>El Adjudicatario tendrá un plazo máximo de tres (3) días hábiles, a partir del recibo de la notificación, para presentar las pruebas de descargo respectivas.</w:t>
      </w:r>
    </w:p>
    <w:p w14:paraId="211B9EE9" w14:textId="77777777" w:rsidR="005A13DD" w:rsidRPr="00775B35" w:rsidRDefault="005A13DD" w:rsidP="002E7E63">
      <w:pPr>
        <w:pStyle w:val="Prrafodelista"/>
        <w:numPr>
          <w:ilvl w:val="0"/>
          <w:numId w:val="39"/>
        </w:numPr>
        <w:spacing w:after="0" w:line="360" w:lineRule="auto"/>
        <w:ind w:left="567" w:firstLine="0"/>
        <w:contextualSpacing w:val="0"/>
        <w:jc w:val="both"/>
        <w:rPr>
          <w:rFonts w:ascii="Arial" w:hAnsi="Arial" w:cs="Arial"/>
          <w:sz w:val="24"/>
          <w:szCs w:val="24"/>
        </w:rPr>
      </w:pPr>
      <w:r w:rsidRPr="00775B35">
        <w:rPr>
          <w:rFonts w:ascii="Arial" w:hAnsi="Arial" w:cs="Arial"/>
          <w:sz w:val="24"/>
          <w:szCs w:val="24"/>
        </w:rPr>
        <w:t>Vencido el plazo para el descargo por parte del contratista de la posible falta incurrida, se procederá de la siguiente manera.</w:t>
      </w:r>
    </w:p>
    <w:p w14:paraId="3BAC241E" w14:textId="0BA45B0A" w:rsidR="005A13DD" w:rsidRDefault="005A13DD" w:rsidP="002E7E63">
      <w:pPr>
        <w:pStyle w:val="Prrafodelista"/>
        <w:numPr>
          <w:ilvl w:val="0"/>
          <w:numId w:val="39"/>
        </w:numPr>
        <w:spacing w:after="0" w:line="360" w:lineRule="auto"/>
        <w:ind w:left="567" w:firstLine="0"/>
        <w:contextualSpacing w:val="0"/>
        <w:jc w:val="both"/>
        <w:rPr>
          <w:rFonts w:ascii="Arial" w:hAnsi="Arial" w:cs="Arial"/>
          <w:sz w:val="24"/>
          <w:szCs w:val="24"/>
        </w:rPr>
      </w:pPr>
      <w:r w:rsidRPr="00775B35">
        <w:rPr>
          <w:rFonts w:ascii="Arial" w:hAnsi="Arial" w:cs="Arial"/>
          <w:sz w:val="24"/>
          <w:szCs w:val="24"/>
        </w:rPr>
        <w:t>Si la justificación presentada por el Adjudicatario es de recibo, se procederá con el archivo de la falta, caso contrario (justificación no es de recibo), se determinará la sanción que corresponde, según el tipo de falta cometida. En ambos casos se hará una valoración de la prueba y los hechos y se emitirá una resolución final del caso.</w:t>
      </w:r>
    </w:p>
    <w:p w14:paraId="3B454F99" w14:textId="77777777" w:rsidR="00B500D1" w:rsidRPr="00775B35" w:rsidRDefault="00B500D1" w:rsidP="002E7E63">
      <w:pPr>
        <w:pStyle w:val="Prrafodelista"/>
        <w:spacing w:after="0" w:line="360" w:lineRule="auto"/>
        <w:ind w:left="567"/>
        <w:contextualSpacing w:val="0"/>
        <w:jc w:val="both"/>
        <w:rPr>
          <w:rFonts w:ascii="Arial" w:hAnsi="Arial" w:cs="Arial"/>
          <w:sz w:val="24"/>
          <w:szCs w:val="24"/>
        </w:rPr>
      </w:pPr>
    </w:p>
    <w:p w14:paraId="51AC20FA" w14:textId="77777777" w:rsidR="00EE636B" w:rsidRDefault="00FC587E" w:rsidP="002E7E63">
      <w:pPr>
        <w:pStyle w:val="Textocomentario"/>
        <w:numPr>
          <w:ilvl w:val="0"/>
          <w:numId w:val="23"/>
        </w:numPr>
        <w:spacing w:after="0" w:line="360" w:lineRule="auto"/>
        <w:ind w:left="567" w:hanging="567"/>
        <w:jc w:val="both"/>
        <w:outlineLvl w:val="1"/>
        <w:rPr>
          <w:rFonts w:ascii="Arial" w:hAnsi="Arial" w:cs="Arial"/>
          <w:sz w:val="24"/>
          <w:szCs w:val="24"/>
        </w:rPr>
      </w:pPr>
      <w:bookmarkStart w:id="45" w:name="_Toc54109176"/>
      <w:r w:rsidRPr="00861E2D">
        <w:rPr>
          <w:rFonts w:ascii="Arial" w:hAnsi="Arial" w:cs="Arial"/>
          <w:b/>
          <w:sz w:val="24"/>
          <w:szCs w:val="24"/>
        </w:rPr>
        <w:t>Facturas:</w:t>
      </w:r>
      <w:bookmarkEnd w:id="45"/>
      <w:r w:rsidRPr="00861E2D">
        <w:rPr>
          <w:rFonts w:ascii="Arial" w:hAnsi="Arial" w:cs="Arial"/>
          <w:sz w:val="24"/>
          <w:szCs w:val="24"/>
        </w:rPr>
        <w:t xml:space="preserve"> </w:t>
      </w:r>
    </w:p>
    <w:p w14:paraId="74827620" w14:textId="1DC8C135" w:rsidR="00A07C11" w:rsidRPr="00EE636B" w:rsidRDefault="00FC587E" w:rsidP="002E7E63">
      <w:pPr>
        <w:pStyle w:val="Textocomentario"/>
        <w:spacing w:after="0" w:line="360" w:lineRule="auto"/>
        <w:jc w:val="both"/>
        <w:rPr>
          <w:rFonts w:ascii="Arial" w:hAnsi="Arial" w:cs="Arial"/>
          <w:sz w:val="24"/>
          <w:szCs w:val="24"/>
        </w:rPr>
      </w:pPr>
      <w:r w:rsidRPr="00EE636B">
        <w:rPr>
          <w:rFonts w:ascii="Arial" w:hAnsi="Arial" w:cs="Arial"/>
          <w:sz w:val="24"/>
          <w:szCs w:val="24"/>
        </w:rPr>
        <w:t>El A</w:t>
      </w:r>
      <w:r w:rsidR="00A07C11" w:rsidRPr="00EE636B">
        <w:rPr>
          <w:rFonts w:ascii="Arial" w:hAnsi="Arial" w:cs="Arial"/>
          <w:sz w:val="24"/>
          <w:szCs w:val="24"/>
        </w:rPr>
        <w:t>djudicatario debe cumplir con la</w:t>
      </w:r>
      <w:r w:rsidRPr="00EE636B">
        <w:rPr>
          <w:rFonts w:ascii="Arial" w:hAnsi="Arial" w:cs="Arial"/>
          <w:sz w:val="24"/>
          <w:szCs w:val="24"/>
        </w:rPr>
        <w:t xml:space="preserve"> </w:t>
      </w:r>
      <w:r w:rsidR="00A07C11" w:rsidRPr="00EE636B">
        <w:rPr>
          <w:rFonts w:ascii="Arial" w:hAnsi="Arial" w:cs="Arial"/>
          <w:sz w:val="24"/>
          <w:szCs w:val="24"/>
        </w:rPr>
        <w:t xml:space="preserve">Ley de Impuesto al Valor Agregado y </w:t>
      </w:r>
      <w:r w:rsidR="00E12B45" w:rsidRPr="00EE636B">
        <w:rPr>
          <w:rFonts w:ascii="Arial" w:hAnsi="Arial" w:cs="Arial"/>
          <w:sz w:val="24"/>
          <w:szCs w:val="24"/>
        </w:rPr>
        <w:t xml:space="preserve">el </w:t>
      </w:r>
      <w:r w:rsidR="00A07C11" w:rsidRPr="00EE636B">
        <w:rPr>
          <w:rFonts w:ascii="Arial" w:hAnsi="Arial" w:cs="Arial"/>
          <w:sz w:val="24"/>
          <w:szCs w:val="24"/>
        </w:rPr>
        <w:t xml:space="preserve">Reglamento de comprobantes electrónicos para efectos tributarios. </w:t>
      </w:r>
    </w:p>
    <w:p w14:paraId="713D8F63" w14:textId="77777777" w:rsidR="00867E5C" w:rsidRPr="00775B35" w:rsidRDefault="00867E5C" w:rsidP="002E7E63">
      <w:pPr>
        <w:spacing w:after="0" w:line="360" w:lineRule="auto"/>
      </w:pPr>
    </w:p>
    <w:p w14:paraId="77E1B73A" w14:textId="6D0B7210" w:rsidR="00A7781C" w:rsidRPr="00B500D1" w:rsidRDefault="00FC587E" w:rsidP="002E7E63">
      <w:pPr>
        <w:pStyle w:val="titulosromano"/>
        <w:numPr>
          <w:ilvl w:val="0"/>
          <w:numId w:val="23"/>
        </w:numPr>
        <w:spacing w:before="0" w:after="0" w:line="360" w:lineRule="auto"/>
        <w:ind w:left="0" w:firstLine="0"/>
        <w:outlineLvl w:val="9"/>
        <w:rPr>
          <w:b/>
          <w:sz w:val="24"/>
          <w:szCs w:val="24"/>
        </w:rPr>
      </w:pPr>
      <w:r w:rsidRPr="00775B35">
        <w:rPr>
          <w:sz w:val="24"/>
          <w:szCs w:val="24"/>
        </w:rPr>
        <w:t xml:space="preserve">INS Servicios </w:t>
      </w:r>
      <w:r w:rsidRPr="00775B35">
        <w:rPr>
          <w:rFonts w:eastAsia="Arial"/>
          <w:color w:val="000000" w:themeColor="text1"/>
          <w:sz w:val="24"/>
          <w:szCs w:val="24"/>
          <w:u w:color="000000"/>
          <w:lang w:val="es-ES_tradnl" w:eastAsia="es-CR"/>
        </w:rPr>
        <w:t>S.A preferentemente realiza la cancelación de bienes y servicios a través del sistema S.I.N.P.E; por ello el Oferente debe indicar en su oferta el número de cuenta IBAN (22 dígitos) y el nombre del banco en el que desea sean depositados los pagos por medio de transferencia electrónica, con la sola indicación de esa información se tomará por cierta y válida y el Adjudicatario asumirá la responsabilidad si la información proporcionada resulta incorrecta.</w:t>
      </w:r>
    </w:p>
    <w:p w14:paraId="6B23D149" w14:textId="77777777" w:rsidR="00B500D1" w:rsidRPr="00775B35" w:rsidRDefault="00B500D1" w:rsidP="002E7E63">
      <w:pPr>
        <w:pStyle w:val="titulosromano"/>
        <w:numPr>
          <w:ilvl w:val="0"/>
          <w:numId w:val="0"/>
        </w:numPr>
        <w:spacing w:before="0" w:after="0" w:line="360" w:lineRule="auto"/>
        <w:outlineLvl w:val="9"/>
        <w:rPr>
          <w:b/>
          <w:sz w:val="24"/>
          <w:szCs w:val="24"/>
        </w:rPr>
      </w:pPr>
    </w:p>
    <w:p w14:paraId="7468F0B7" w14:textId="07DBB57E" w:rsidR="00A7781C" w:rsidRPr="00775B35" w:rsidRDefault="00FC587E" w:rsidP="002E7E63">
      <w:pPr>
        <w:pStyle w:val="titulosromano"/>
        <w:numPr>
          <w:ilvl w:val="0"/>
          <w:numId w:val="23"/>
        </w:numPr>
        <w:spacing w:before="0" w:after="0" w:line="360" w:lineRule="auto"/>
        <w:ind w:left="0" w:firstLine="0"/>
        <w:outlineLvl w:val="9"/>
        <w:rPr>
          <w:b/>
          <w:sz w:val="24"/>
          <w:szCs w:val="24"/>
        </w:rPr>
      </w:pPr>
      <w:r w:rsidRPr="00775B35">
        <w:rPr>
          <w:sz w:val="24"/>
          <w:szCs w:val="24"/>
          <w:u w:color="000000"/>
          <w:lang w:val="es-ES_tradnl" w:eastAsia="es-CR"/>
        </w:rPr>
        <w:lastRenderedPageBreak/>
        <w:t xml:space="preserve">Se </w:t>
      </w:r>
      <w:r w:rsidR="00093FD6" w:rsidRPr="00775B35">
        <w:rPr>
          <w:sz w:val="24"/>
          <w:szCs w:val="24"/>
          <w:u w:color="000000"/>
          <w:lang w:val="es-ES_tradnl" w:eastAsia="es-CR"/>
        </w:rPr>
        <w:t>tramitarán</w:t>
      </w:r>
      <w:r w:rsidRPr="00775B35">
        <w:rPr>
          <w:sz w:val="24"/>
          <w:szCs w:val="24"/>
          <w:u w:color="000000"/>
          <w:lang w:val="es-ES_tradnl" w:eastAsia="es-CR"/>
        </w:rPr>
        <w:t xml:space="preserve"> para el pago respectivo únicamente las facturas a nombre del adjudicatario y cuyos montos coincidan con el total adjudicado y el pago de especies fiscales según Directriz DGABCA-NC-12-2016, por lo que cualquier atraso en el trámite de pago será responsabilidad del Adjudicatario, en caso de que no cumpla o presente dichos requisitos.</w:t>
      </w:r>
    </w:p>
    <w:p w14:paraId="12CE4971" w14:textId="77777777" w:rsidR="00A7781C" w:rsidRPr="00775B35" w:rsidRDefault="00A7781C" w:rsidP="002E7E63">
      <w:pPr>
        <w:pStyle w:val="titulosromano"/>
        <w:numPr>
          <w:ilvl w:val="0"/>
          <w:numId w:val="0"/>
        </w:numPr>
        <w:spacing w:before="0" w:after="0" w:line="360" w:lineRule="auto"/>
        <w:outlineLvl w:val="9"/>
        <w:rPr>
          <w:b/>
          <w:sz w:val="24"/>
          <w:szCs w:val="24"/>
        </w:rPr>
      </w:pPr>
    </w:p>
    <w:p w14:paraId="1A4509A7" w14:textId="0EE41D0A" w:rsidR="00A7781C" w:rsidRPr="00775B35" w:rsidRDefault="00FC587E" w:rsidP="002E7E63">
      <w:pPr>
        <w:pStyle w:val="titulosromano"/>
        <w:numPr>
          <w:ilvl w:val="0"/>
          <w:numId w:val="23"/>
        </w:numPr>
        <w:spacing w:before="0" w:after="0" w:line="360" w:lineRule="auto"/>
        <w:ind w:left="0" w:firstLine="0"/>
        <w:outlineLvl w:val="9"/>
        <w:rPr>
          <w:b/>
          <w:sz w:val="24"/>
          <w:szCs w:val="24"/>
        </w:rPr>
      </w:pPr>
      <w:r w:rsidRPr="00775B35">
        <w:rPr>
          <w:sz w:val="24"/>
          <w:szCs w:val="24"/>
        </w:rPr>
        <w:t xml:space="preserve">La factura debe ser electrónica acorde con las disposiciones definidas en la Resolución Nº DGT-R-48-2016 Dirección General De Tributación emitida en San José, a las 08:00 horas del día 7 de octubre de dos mil dieciséis y siguientes, para lo cual debe remitirse al correo electrónico </w:t>
      </w:r>
      <w:hyperlink r:id="rId13" w:history="1">
        <w:r w:rsidRPr="00775B35">
          <w:rPr>
            <w:rStyle w:val="Hipervnculo"/>
            <w:sz w:val="24"/>
            <w:szCs w:val="24"/>
          </w:rPr>
          <w:t>facturacionplanlealtad@insservicios.com</w:t>
        </w:r>
      </w:hyperlink>
      <w:r w:rsidRPr="00775B35">
        <w:rPr>
          <w:sz w:val="24"/>
          <w:szCs w:val="24"/>
        </w:rPr>
        <w:t xml:space="preserve"> como medio de recepción de la respuesta de aceptación de la factura por parte del Ministerio de Hacienda.</w:t>
      </w:r>
    </w:p>
    <w:p w14:paraId="603AC9D2" w14:textId="77777777" w:rsidR="00A7781C" w:rsidRPr="00775B35" w:rsidRDefault="00A7781C" w:rsidP="002E7E63">
      <w:pPr>
        <w:pStyle w:val="titulosromano"/>
        <w:numPr>
          <w:ilvl w:val="0"/>
          <w:numId w:val="0"/>
        </w:numPr>
        <w:spacing w:before="0" w:after="0" w:line="360" w:lineRule="auto"/>
        <w:outlineLvl w:val="9"/>
        <w:rPr>
          <w:b/>
          <w:sz w:val="24"/>
          <w:szCs w:val="24"/>
        </w:rPr>
      </w:pPr>
    </w:p>
    <w:p w14:paraId="105429FE" w14:textId="40711A29" w:rsidR="00A7781C" w:rsidRPr="00775B35" w:rsidRDefault="00FC587E" w:rsidP="002E7E63">
      <w:pPr>
        <w:pStyle w:val="titulosromano"/>
        <w:numPr>
          <w:ilvl w:val="0"/>
          <w:numId w:val="23"/>
        </w:numPr>
        <w:spacing w:before="0" w:after="0" w:line="360" w:lineRule="auto"/>
        <w:ind w:left="0" w:firstLine="0"/>
        <w:outlineLvl w:val="9"/>
        <w:rPr>
          <w:b/>
          <w:sz w:val="24"/>
          <w:szCs w:val="24"/>
        </w:rPr>
      </w:pPr>
      <w:r w:rsidRPr="00775B35">
        <w:rPr>
          <w:b/>
          <w:sz w:val="24"/>
          <w:szCs w:val="24"/>
        </w:rPr>
        <w:t xml:space="preserve">Plazo para presentar la factura: </w:t>
      </w:r>
      <w:r w:rsidRPr="00775B35">
        <w:rPr>
          <w:sz w:val="24"/>
          <w:szCs w:val="24"/>
        </w:rPr>
        <w:t xml:space="preserve">La factura se realizará por los servicios brindados dentro de un periodo que defina la Administración (éste no podrá superar un mes calendario) y el proveedor podrá presentar la factura máximo 1 día hábil posterior a la fecha indicada por la Administración, que se definirá al iniciar el servicio. </w:t>
      </w:r>
    </w:p>
    <w:p w14:paraId="4E055EAD" w14:textId="77777777" w:rsidR="00A7781C" w:rsidRPr="00775B35" w:rsidRDefault="00A7781C" w:rsidP="002E7E63">
      <w:pPr>
        <w:pStyle w:val="titulosromano"/>
        <w:numPr>
          <w:ilvl w:val="0"/>
          <w:numId w:val="0"/>
        </w:numPr>
        <w:spacing w:before="0" w:after="0" w:line="360" w:lineRule="auto"/>
        <w:outlineLvl w:val="9"/>
        <w:rPr>
          <w:b/>
          <w:sz w:val="24"/>
          <w:szCs w:val="24"/>
        </w:rPr>
      </w:pPr>
    </w:p>
    <w:p w14:paraId="5BBC96F2" w14:textId="638C16D1" w:rsidR="00FC587E" w:rsidRPr="00775B35" w:rsidRDefault="00FC587E" w:rsidP="002E7E63">
      <w:pPr>
        <w:pStyle w:val="titulosromano"/>
        <w:numPr>
          <w:ilvl w:val="0"/>
          <w:numId w:val="23"/>
        </w:numPr>
        <w:spacing w:before="0" w:after="0" w:line="360" w:lineRule="auto"/>
        <w:ind w:left="0" w:firstLine="0"/>
        <w:outlineLvl w:val="9"/>
        <w:rPr>
          <w:b/>
          <w:sz w:val="24"/>
          <w:szCs w:val="24"/>
        </w:rPr>
      </w:pPr>
      <w:r w:rsidRPr="00775B35">
        <w:rPr>
          <w:b/>
          <w:sz w:val="24"/>
          <w:szCs w:val="24"/>
        </w:rPr>
        <w:t xml:space="preserve">Forma de pago: </w:t>
      </w:r>
      <w:r w:rsidRPr="00775B35">
        <w:rPr>
          <w:sz w:val="24"/>
          <w:szCs w:val="24"/>
        </w:rPr>
        <w:t>Trámite máximo 30 días naturales posteriores a la presentación la factura de forma correcta junto con las especies fiscales y todos los documentes asociados requeridos por parte de la administración (a satisfacción de INS Servicios S.A).  El mismo estará en apego a la Reforma Ley Constitutiva de la Caja Costarricense de Seguro Social CCSS N° 9686.</w:t>
      </w:r>
    </w:p>
    <w:p w14:paraId="6CF79B4D" w14:textId="77777777" w:rsidR="00FC587E" w:rsidRPr="00D66D2F" w:rsidRDefault="00FC587E" w:rsidP="002E7E63">
      <w:pPr>
        <w:spacing w:after="0" w:line="360" w:lineRule="auto"/>
        <w:rPr>
          <w:rFonts w:ascii="Arial" w:hAnsi="Arial" w:cs="Arial"/>
          <w:b/>
        </w:rPr>
      </w:pPr>
    </w:p>
    <w:p w14:paraId="79B7E83B" w14:textId="735DA018" w:rsidR="00FD5C30" w:rsidRPr="00D66D2F" w:rsidRDefault="00B6131A" w:rsidP="002E7E63">
      <w:pPr>
        <w:pStyle w:val="Prrafodelista"/>
        <w:numPr>
          <w:ilvl w:val="0"/>
          <w:numId w:val="23"/>
        </w:numPr>
        <w:spacing w:after="0" w:line="360" w:lineRule="auto"/>
        <w:ind w:left="0" w:firstLine="0"/>
        <w:contextualSpacing w:val="0"/>
        <w:outlineLvl w:val="1"/>
        <w:rPr>
          <w:rFonts w:ascii="Arial" w:hAnsi="Arial" w:cs="Arial"/>
          <w:b/>
          <w:sz w:val="24"/>
          <w:szCs w:val="24"/>
        </w:rPr>
      </w:pPr>
      <w:bookmarkStart w:id="46" w:name="_Toc54109177"/>
      <w:r w:rsidRPr="00D66D2F">
        <w:rPr>
          <w:rFonts w:ascii="Arial" w:eastAsia="Arial" w:hAnsi="Arial" w:cs="Arial"/>
          <w:b/>
          <w:color w:val="000000" w:themeColor="text1"/>
          <w:sz w:val="24"/>
          <w:lang w:eastAsia="es-CR"/>
        </w:rPr>
        <w:t>REQUISITOS FORMALES PARA EL ADJUDICATARIO</w:t>
      </w:r>
      <w:bookmarkEnd w:id="46"/>
    </w:p>
    <w:p w14:paraId="7C4860CC" w14:textId="77777777" w:rsidR="00CC2A45" w:rsidRPr="00D66D2F" w:rsidRDefault="00CC2A45" w:rsidP="002E7E63">
      <w:pPr>
        <w:spacing w:after="0" w:line="360" w:lineRule="auto"/>
        <w:rPr>
          <w:rFonts w:ascii="Arial" w:hAnsi="Arial" w:cs="Arial"/>
        </w:rPr>
      </w:pPr>
    </w:p>
    <w:p w14:paraId="7FB67B4D" w14:textId="77777777" w:rsidR="00CC2A45" w:rsidRPr="00D66D2F" w:rsidRDefault="00CC2A45" w:rsidP="002E7E63">
      <w:pPr>
        <w:spacing w:after="0" w:line="360" w:lineRule="auto"/>
        <w:jc w:val="both"/>
        <w:rPr>
          <w:rFonts w:ascii="Arial" w:hAnsi="Arial" w:cs="Arial"/>
          <w:sz w:val="24"/>
          <w:szCs w:val="24"/>
        </w:rPr>
      </w:pPr>
      <w:r w:rsidRPr="00D66D2F">
        <w:rPr>
          <w:rFonts w:ascii="Arial" w:hAnsi="Arial" w:cs="Arial"/>
          <w:sz w:val="24"/>
          <w:szCs w:val="24"/>
        </w:rPr>
        <w:t>Entrega de documentos: El adjudicatario deberá aportar los siguientes documentos:</w:t>
      </w:r>
    </w:p>
    <w:p w14:paraId="23AE888B" w14:textId="523B64B8" w:rsidR="00CC2A45" w:rsidRPr="00586115" w:rsidRDefault="00CC2A45" w:rsidP="002E7E63">
      <w:pPr>
        <w:pStyle w:val="Prrafodelista"/>
        <w:numPr>
          <w:ilvl w:val="1"/>
          <w:numId w:val="23"/>
        </w:numPr>
        <w:spacing w:after="0" w:line="360" w:lineRule="auto"/>
        <w:contextualSpacing w:val="0"/>
        <w:jc w:val="both"/>
        <w:rPr>
          <w:rFonts w:ascii="Arial" w:hAnsi="Arial" w:cs="Arial"/>
          <w:sz w:val="24"/>
          <w:szCs w:val="24"/>
        </w:rPr>
      </w:pPr>
      <w:r w:rsidRPr="00924DED">
        <w:rPr>
          <w:rFonts w:ascii="Arial" w:hAnsi="Arial" w:cs="Arial"/>
          <w:b/>
          <w:sz w:val="24"/>
          <w:szCs w:val="24"/>
        </w:rPr>
        <w:t>Póliza de Responsabilidad Civil:</w:t>
      </w:r>
      <w:r w:rsidRPr="00586115">
        <w:rPr>
          <w:rFonts w:ascii="Arial" w:hAnsi="Arial" w:cs="Arial"/>
          <w:sz w:val="24"/>
          <w:szCs w:val="24"/>
        </w:rPr>
        <w:t xml:space="preserve"> Se solicitará una póliza de responsabilidad civil, la misma no podrá ser menor a los $10.000 para los </w:t>
      </w:r>
      <w:r w:rsidRPr="00586115">
        <w:rPr>
          <w:rFonts w:ascii="Arial" w:hAnsi="Arial" w:cs="Arial"/>
          <w:sz w:val="24"/>
          <w:szCs w:val="24"/>
        </w:rPr>
        <w:lastRenderedPageBreak/>
        <w:t xml:space="preserve">adjudicatarios que brinden servicios, se excluye de la presentación de esta póliza, aquellos contratistas que brinden bienes. </w:t>
      </w:r>
    </w:p>
    <w:p w14:paraId="4B93CA46" w14:textId="77777777" w:rsidR="00CC2A45" w:rsidRPr="00586115" w:rsidRDefault="00CC2A45" w:rsidP="002E7E63">
      <w:pPr>
        <w:pStyle w:val="Prrafodelista"/>
        <w:spacing w:after="0" w:line="360" w:lineRule="auto"/>
        <w:ind w:left="380"/>
        <w:contextualSpacing w:val="0"/>
        <w:jc w:val="both"/>
        <w:rPr>
          <w:rFonts w:ascii="Arial" w:hAnsi="Arial" w:cs="Arial"/>
          <w:sz w:val="24"/>
          <w:szCs w:val="24"/>
        </w:rPr>
      </w:pPr>
    </w:p>
    <w:p w14:paraId="12DDFB49" w14:textId="0C9018F9" w:rsidR="00CC2A45" w:rsidRPr="006604B7" w:rsidRDefault="00CC2A45" w:rsidP="002E7E63">
      <w:pPr>
        <w:pStyle w:val="Prrafodelista"/>
        <w:numPr>
          <w:ilvl w:val="1"/>
          <w:numId w:val="23"/>
        </w:numPr>
        <w:spacing w:after="0" w:line="360" w:lineRule="auto"/>
        <w:contextualSpacing w:val="0"/>
        <w:jc w:val="both"/>
        <w:rPr>
          <w:rFonts w:ascii="Arial" w:hAnsi="Arial" w:cs="Arial"/>
          <w:sz w:val="24"/>
          <w:szCs w:val="24"/>
        </w:rPr>
      </w:pPr>
      <w:r w:rsidRPr="00924DED">
        <w:rPr>
          <w:rFonts w:ascii="Arial" w:hAnsi="Arial" w:cs="Arial"/>
          <w:b/>
          <w:sz w:val="24"/>
          <w:szCs w:val="24"/>
        </w:rPr>
        <w:t>Especies Fiscales</w:t>
      </w:r>
      <w:r w:rsidRPr="00586115">
        <w:rPr>
          <w:rFonts w:ascii="Arial" w:hAnsi="Arial" w:cs="Arial"/>
          <w:sz w:val="24"/>
          <w:szCs w:val="24"/>
        </w:rPr>
        <w:t xml:space="preserve">: </w:t>
      </w:r>
      <w:r w:rsidR="00D66D2F" w:rsidRPr="00586115">
        <w:rPr>
          <w:rFonts w:ascii="Arial" w:hAnsi="Arial" w:cs="Arial"/>
          <w:sz w:val="24"/>
          <w:szCs w:val="24"/>
        </w:rPr>
        <w:t>Copia del</w:t>
      </w:r>
      <w:r w:rsidRPr="00586115">
        <w:rPr>
          <w:rFonts w:ascii="Arial" w:hAnsi="Arial" w:cs="Arial"/>
          <w:sz w:val="24"/>
          <w:szCs w:val="24"/>
        </w:rPr>
        <w:t xml:space="preserve"> entero de Gobierno que acredite el pago de las especies fiscales o en su defecto las especies respectivas de conformidad con lo que establece el artículo 272 inciso 2) del Código Fiscal, a fin de brindar la formalización contractual y/o pedido u orden de compra respectiva.</w:t>
      </w:r>
    </w:p>
    <w:p w14:paraId="4A094549" w14:textId="77777777" w:rsidR="00586115" w:rsidRPr="00586115" w:rsidRDefault="00586115" w:rsidP="002E7E63">
      <w:pPr>
        <w:pStyle w:val="Prrafodelista"/>
        <w:spacing w:after="0" w:line="360" w:lineRule="auto"/>
        <w:ind w:left="380"/>
        <w:contextualSpacing w:val="0"/>
        <w:jc w:val="both"/>
        <w:rPr>
          <w:rFonts w:ascii="Arial" w:hAnsi="Arial" w:cs="Arial"/>
          <w:sz w:val="24"/>
          <w:szCs w:val="24"/>
        </w:rPr>
      </w:pPr>
    </w:p>
    <w:p w14:paraId="270D7D0B" w14:textId="5219E562" w:rsidR="00CC2A45" w:rsidRPr="00586115" w:rsidRDefault="00CC2A45" w:rsidP="002E7E63">
      <w:pPr>
        <w:pStyle w:val="Prrafodelista"/>
        <w:numPr>
          <w:ilvl w:val="1"/>
          <w:numId w:val="23"/>
        </w:numPr>
        <w:spacing w:after="0" w:line="360" w:lineRule="auto"/>
        <w:contextualSpacing w:val="0"/>
        <w:jc w:val="both"/>
        <w:rPr>
          <w:rFonts w:ascii="Arial" w:hAnsi="Arial" w:cs="Arial"/>
          <w:sz w:val="24"/>
          <w:szCs w:val="24"/>
        </w:rPr>
      </w:pPr>
      <w:r w:rsidRPr="00586115">
        <w:rPr>
          <w:rFonts w:ascii="Arial" w:hAnsi="Arial" w:cs="Arial"/>
          <w:sz w:val="24"/>
          <w:szCs w:val="24"/>
        </w:rPr>
        <w:t xml:space="preserve">Para la formalización contractual se deberá cancelar el timbre fiscal correspondiente para este tipo de contrato, cuyo monto es de ¢50,00 (cincuenta colones exactos). El pago de especies fiscales se realizará mediante entero bancario, el cual detallará en el motivo: </w:t>
      </w:r>
      <w:r w:rsidR="00110585">
        <w:rPr>
          <w:rFonts w:ascii="Arial" w:hAnsi="Arial" w:cs="Arial"/>
          <w:bCs/>
          <w:sz w:val="24"/>
          <w:szCs w:val="24"/>
        </w:rPr>
        <w:t>el nombre del O</w:t>
      </w:r>
      <w:r w:rsidRPr="00586115">
        <w:rPr>
          <w:rFonts w:ascii="Arial" w:hAnsi="Arial" w:cs="Arial"/>
          <w:bCs/>
          <w:sz w:val="24"/>
          <w:szCs w:val="24"/>
        </w:rPr>
        <w:t>ferente y número de contratación</w:t>
      </w:r>
      <w:r w:rsidRPr="00586115">
        <w:rPr>
          <w:rFonts w:ascii="Arial" w:hAnsi="Arial" w:cs="Arial"/>
          <w:sz w:val="24"/>
          <w:szCs w:val="24"/>
        </w:rPr>
        <w:t>, debiendo adjuntar el comprobante al momento de la formalización contractual.</w:t>
      </w:r>
    </w:p>
    <w:p w14:paraId="6DEAB5FD" w14:textId="77777777" w:rsidR="00586115" w:rsidRPr="00586115" w:rsidRDefault="00586115" w:rsidP="002E7E63">
      <w:pPr>
        <w:pStyle w:val="Prrafodelista"/>
        <w:spacing w:after="0" w:line="360" w:lineRule="auto"/>
        <w:ind w:left="380"/>
        <w:contextualSpacing w:val="0"/>
        <w:jc w:val="both"/>
        <w:rPr>
          <w:rFonts w:ascii="Arial" w:hAnsi="Arial" w:cs="Arial"/>
          <w:sz w:val="24"/>
          <w:szCs w:val="24"/>
        </w:rPr>
      </w:pPr>
    </w:p>
    <w:p w14:paraId="648E0A76" w14:textId="6054A62A" w:rsidR="00CC2A45" w:rsidRPr="00586115" w:rsidRDefault="00CC2A45" w:rsidP="002E7E63">
      <w:pPr>
        <w:pStyle w:val="Prrafodelista"/>
        <w:numPr>
          <w:ilvl w:val="1"/>
          <w:numId w:val="23"/>
        </w:numPr>
        <w:spacing w:after="0" w:line="360" w:lineRule="auto"/>
        <w:contextualSpacing w:val="0"/>
        <w:jc w:val="both"/>
        <w:rPr>
          <w:rFonts w:ascii="Arial" w:hAnsi="Arial" w:cs="Arial"/>
          <w:sz w:val="24"/>
          <w:szCs w:val="24"/>
        </w:rPr>
      </w:pPr>
      <w:r w:rsidRPr="00586115">
        <w:rPr>
          <w:rFonts w:ascii="Arial" w:hAnsi="Arial" w:cs="Arial"/>
          <w:sz w:val="24"/>
          <w:szCs w:val="24"/>
        </w:rPr>
        <w:t xml:space="preserve">En la etapa de ejecución, el hecho generador de la obligación tributaria lo constituyen las facturas que se emitan, el impuesto de timbre fiscal deberá cancelarse según la estimación que corresponda a cada uno de los cobros que se realicen a la institución, por lo que cualquier atraso en el trámite de pago será responsabilidad del oferente. </w:t>
      </w:r>
    </w:p>
    <w:p w14:paraId="2A7791D2" w14:textId="77777777" w:rsidR="00586115" w:rsidRPr="00593563" w:rsidRDefault="00586115" w:rsidP="002E7E63">
      <w:pPr>
        <w:pStyle w:val="Prrafodelista"/>
        <w:spacing w:after="0" w:line="360" w:lineRule="auto"/>
        <w:ind w:left="0"/>
        <w:contextualSpacing w:val="0"/>
        <w:jc w:val="both"/>
        <w:rPr>
          <w:rFonts w:ascii="Arial" w:hAnsi="Arial" w:cs="Arial"/>
          <w:sz w:val="24"/>
          <w:szCs w:val="24"/>
        </w:rPr>
      </w:pPr>
    </w:p>
    <w:p w14:paraId="2C08ED37" w14:textId="4821E2BB" w:rsidR="00CC2A45" w:rsidRPr="00593563" w:rsidRDefault="00CC2A45"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D921CC">
        <w:rPr>
          <w:rFonts w:ascii="Arial" w:hAnsi="Arial" w:cs="Arial"/>
          <w:b/>
          <w:sz w:val="24"/>
          <w:szCs w:val="24"/>
        </w:rPr>
        <w:t>Póliza de Riesgos del Trabajo:</w:t>
      </w:r>
      <w:r w:rsidRPr="00593563">
        <w:rPr>
          <w:rFonts w:ascii="Arial" w:hAnsi="Arial" w:cs="Arial"/>
          <w:sz w:val="24"/>
          <w:szCs w:val="24"/>
        </w:rPr>
        <w:t xml:space="preserve"> El Adjudicatario deberá estar al día con el pago de la póliza de Riesgos del Trabajo. </w:t>
      </w:r>
    </w:p>
    <w:p w14:paraId="5703F7AC" w14:textId="77777777" w:rsidR="00586115" w:rsidRPr="00593563" w:rsidRDefault="00586115" w:rsidP="002E7E63">
      <w:pPr>
        <w:pStyle w:val="Prrafodelista"/>
        <w:spacing w:after="0" w:line="360" w:lineRule="auto"/>
        <w:ind w:left="0"/>
        <w:contextualSpacing w:val="0"/>
        <w:jc w:val="both"/>
        <w:rPr>
          <w:rFonts w:ascii="Arial" w:hAnsi="Arial" w:cs="Arial"/>
          <w:sz w:val="24"/>
          <w:szCs w:val="24"/>
        </w:rPr>
      </w:pPr>
    </w:p>
    <w:p w14:paraId="6ADA42A3" w14:textId="4E417639" w:rsidR="00CC2A45" w:rsidRPr="00593563" w:rsidRDefault="00CC2A45"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593563">
        <w:rPr>
          <w:rFonts w:ascii="Arial" w:eastAsia="Arial" w:hAnsi="Arial" w:cs="Arial"/>
          <w:bCs/>
          <w:color w:val="000000" w:themeColor="text1"/>
          <w:sz w:val="24"/>
          <w:szCs w:val="24"/>
          <w:u w:color="000000"/>
          <w:lang w:val="es-ES_tradnl" w:eastAsia="es-CR"/>
        </w:rPr>
        <w:t>INS Servicios S.A podrá revisar las condiciones del seguro durante toda la vigencia de la contratación para comprobar el aseguramiento.</w:t>
      </w:r>
    </w:p>
    <w:p w14:paraId="40614266" w14:textId="77777777" w:rsidR="00586115" w:rsidRPr="00593563" w:rsidRDefault="00586115" w:rsidP="002E7E63">
      <w:pPr>
        <w:pStyle w:val="Prrafodelista"/>
        <w:spacing w:after="0" w:line="360" w:lineRule="auto"/>
        <w:ind w:left="0"/>
        <w:contextualSpacing w:val="0"/>
        <w:jc w:val="both"/>
        <w:rPr>
          <w:rFonts w:ascii="Arial" w:hAnsi="Arial" w:cs="Arial"/>
          <w:sz w:val="24"/>
          <w:szCs w:val="24"/>
        </w:rPr>
      </w:pPr>
    </w:p>
    <w:p w14:paraId="035BF2EE" w14:textId="26C59D17" w:rsidR="00CC2A45" w:rsidRPr="00593563" w:rsidRDefault="00CC2A45"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593563">
        <w:rPr>
          <w:rFonts w:ascii="Arial" w:hAnsi="Arial" w:cs="Arial"/>
          <w:sz w:val="24"/>
          <w:szCs w:val="24"/>
        </w:rPr>
        <w:t xml:space="preserve">Coordinación de la ejecución del servicio: Se deberá coordinar la ejecución del servicio con quien la Administración designe, al correo </w:t>
      </w:r>
      <w:hyperlink r:id="rId14" w:history="1">
        <w:r w:rsidRPr="00593563">
          <w:rPr>
            <w:rFonts w:ascii="Arial" w:hAnsi="Arial" w:cs="Arial"/>
            <w:sz w:val="24"/>
            <w:szCs w:val="24"/>
          </w:rPr>
          <w:t>atencionplanlealtad@insservicios.com</w:t>
        </w:r>
      </w:hyperlink>
      <w:r w:rsidRPr="00593563">
        <w:rPr>
          <w:rFonts w:ascii="Arial" w:hAnsi="Arial" w:cs="Arial"/>
          <w:sz w:val="24"/>
          <w:szCs w:val="24"/>
        </w:rPr>
        <w:t xml:space="preserve"> o al teléfono 2284-8500</w:t>
      </w:r>
      <w:r w:rsidR="002E1E08">
        <w:rPr>
          <w:rFonts w:ascii="Arial" w:hAnsi="Arial" w:cs="Arial"/>
          <w:sz w:val="24"/>
          <w:szCs w:val="24"/>
        </w:rPr>
        <w:t xml:space="preserve"> extensión 6</w:t>
      </w:r>
      <w:r w:rsidRPr="00593563">
        <w:rPr>
          <w:rFonts w:ascii="Arial" w:hAnsi="Arial" w:cs="Arial"/>
          <w:sz w:val="24"/>
          <w:szCs w:val="24"/>
        </w:rPr>
        <w:t>007.</w:t>
      </w:r>
    </w:p>
    <w:p w14:paraId="79833786" w14:textId="77777777" w:rsidR="00CC2A45" w:rsidRPr="00593563" w:rsidRDefault="00CC2A45" w:rsidP="002E7E63">
      <w:pPr>
        <w:spacing w:after="0" w:line="360" w:lineRule="auto"/>
        <w:rPr>
          <w:rFonts w:ascii="Arial" w:hAnsi="Arial" w:cs="Arial"/>
          <w:sz w:val="24"/>
          <w:szCs w:val="24"/>
          <w:u w:color="000000"/>
        </w:rPr>
      </w:pPr>
    </w:p>
    <w:p w14:paraId="238B652B" w14:textId="60890FB3" w:rsidR="00E8776B" w:rsidRPr="00593563" w:rsidRDefault="00E8776B" w:rsidP="002E7E63">
      <w:pPr>
        <w:pStyle w:val="Prrafodelista"/>
        <w:numPr>
          <w:ilvl w:val="0"/>
          <w:numId w:val="23"/>
        </w:numPr>
        <w:spacing w:after="0" w:line="360" w:lineRule="auto"/>
        <w:ind w:left="0" w:firstLine="0"/>
        <w:contextualSpacing w:val="0"/>
        <w:outlineLvl w:val="1"/>
        <w:rPr>
          <w:rFonts w:ascii="Arial" w:hAnsi="Arial" w:cs="Arial"/>
          <w:b/>
          <w:bCs/>
          <w:sz w:val="24"/>
          <w:szCs w:val="24"/>
          <w:lang w:eastAsia="es-CR"/>
        </w:rPr>
      </w:pPr>
      <w:bookmarkStart w:id="47" w:name="_Toc54109178"/>
      <w:r w:rsidRPr="00593563">
        <w:rPr>
          <w:rFonts w:ascii="Arial" w:hAnsi="Arial" w:cs="Arial"/>
          <w:b/>
          <w:bCs/>
          <w:sz w:val="24"/>
          <w:szCs w:val="24"/>
          <w:lang w:eastAsia="es-CR"/>
        </w:rPr>
        <w:t>CONDICIONES GENERALES TÉCNICAS PARA EL ADJUDICATARIO</w:t>
      </w:r>
      <w:bookmarkEnd w:id="47"/>
    </w:p>
    <w:p w14:paraId="35B4E7EE" w14:textId="77777777" w:rsidR="00E8776B" w:rsidRPr="00593563" w:rsidRDefault="00E8776B" w:rsidP="002E7E63">
      <w:pPr>
        <w:spacing w:after="0" w:line="360" w:lineRule="auto"/>
        <w:rPr>
          <w:rFonts w:ascii="Arial" w:hAnsi="Arial" w:cs="Arial"/>
          <w:sz w:val="24"/>
          <w:szCs w:val="24"/>
        </w:rPr>
      </w:pPr>
      <w:r w:rsidRPr="00593563">
        <w:rPr>
          <w:rFonts w:ascii="Arial" w:hAnsi="Arial" w:cs="Arial"/>
          <w:sz w:val="24"/>
          <w:szCs w:val="24"/>
        </w:rPr>
        <w:t>La evaluación control, gestión y la supervisión del servicio contratado estará a cargo de INS Servicios S.A o quien este designe.</w:t>
      </w:r>
    </w:p>
    <w:p w14:paraId="7B3FDF22" w14:textId="77777777" w:rsidR="00E8776B" w:rsidRPr="00593563" w:rsidRDefault="00E8776B" w:rsidP="002E7E63">
      <w:pPr>
        <w:pStyle w:val="Prrafodelista"/>
        <w:spacing w:after="0" w:line="360" w:lineRule="auto"/>
        <w:ind w:left="0"/>
        <w:contextualSpacing w:val="0"/>
        <w:rPr>
          <w:rFonts w:ascii="Arial" w:hAnsi="Arial" w:cs="Arial"/>
          <w:sz w:val="24"/>
          <w:szCs w:val="24"/>
        </w:rPr>
      </w:pPr>
    </w:p>
    <w:p w14:paraId="06F0EC09" w14:textId="639BBA35" w:rsidR="00E8776B" w:rsidRPr="00593563" w:rsidRDefault="00E8776B"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593563">
        <w:rPr>
          <w:rFonts w:ascii="Arial" w:hAnsi="Arial" w:cs="Arial"/>
          <w:sz w:val="24"/>
          <w:szCs w:val="24"/>
        </w:rPr>
        <w:t>Los accesos (usuarios y claves) a los Sistemas y/o Aplicaciones que designe INS Servicios S.A, será única y exclusivamente para la persona que realiza el servicio y que hayan sido autorizados por INS Servicios S.A, por ende, estos usuarios no podrán ser utilizados por el Adjudicatario para hacer beneficio de terceras personas o a título propio.</w:t>
      </w:r>
    </w:p>
    <w:p w14:paraId="68437225" w14:textId="77777777" w:rsidR="00E8776B" w:rsidRPr="00593563" w:rsidRDefault="00E8776B" w:rsidP="002E7E63">
      <w:pPr>
        <w:pStyle w:val="Prrafodelista"/>
        <w:spacing w:after="0" w:line="360" w:lineRule="auto"/>
        <w:ind w:left="0"/>
        <w:contextualSpacing w:val="0"/>
        <w:rPr>
          <w:rFonts w:ascii="Arial" w:hAnsi="Arial" w:cs="Arial"/>
          <w:sz w:val="24"/>
          <w:szCs w:val="24"/>
        </w:rPr>
      </w:pPr>
    </w:p>
    <w:p w14:paraId="2F62ABF8" w14:textId="776C0BED" w:rsidR="00E8776B" w:rsidRPr="00593563" w:rsidRDefault="00E8776B"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593563">
        <w:rPr>
          <w:rFonts w:ascii="Arial" w:hAnsi="Arial" w:cs="Arial"/>
          <w:sz w:val="24"/>
          <w:szCs w:val="24"/>
        </w:rPr>
        <w:t xml:space="preserve">El Adjudicatario atenderá las consultas que realice INS SERVICIOS S.A en un plazo que no debe de exceder de 24 horas hábiles, esto con el fin de brindar atención oportuna a nuestros clientes. </w:t>
      </w:r>
    </w:p>
    <w:p w14:paraId="07128434" w14:textId="77777777" w:rsidR="00E8776B" w:rsidRPr="00593563" w:rsidRDefault="00E8776B" w:rsidP="002E7E63">
      <w:pPr>
        <w:pStyle w:val="Prrafodelista"/>
        <w:spacing w:after="0" w:line="360" w:lineRule="auto"/>
        <w:ind w:left="0"/>
        <w:contextualSpacing w:val="0"/>
        <w:jc w:val="both"/>
        <w:rPr>
          <w:rFonts w:ascii="Arial" w:hAnsi="Arial" w:cs="Arial"/>
          <w:sz w:val="24"/>
          <w:szCs w:val="24"/>
        </w:rPr>
      </w:pPr>
    </w:p>
    <w:p w14:paraId="4BEFB8F7" w14:textId="4697BCFD" w:rsidR="00E8776B" w:rsidRPr="00593563" w:rsidRDefault="00E8776B"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593563">
        <w:rPr>
          <w:rFonts w:ascii="Arial" w:hAnsi="Arial" w:cs="Arial"/>
          <w:sz w:val="24"/>
          <w:szCs w:val="24"/>
        </w:rPr>
        <w:t xml:space="preserve">El Adjudicatario se compromete a colaborar, ya sea mediante informe escrito o testimonio presencial para que brinde información necesaria sobre circunstancias del servicio y los daños, en el lugar y momento que INS Servicios S.A o el INS lo requiera. Para estos casos quedará a criterio de INS Servicios S.A. asumir los costes adicionales debidamente acreditados que esta tarea le genere al contratista, utilizando como referencia los precios establecidos en el </w:t>
      </w:r>
      <w:hyperlink r:id="rId15" w:tgtFrame="_blank" w:tooltip="Reglamento de gastos de viaje y de transporte para funcionarios públicos (Viáticos) y sus anexos" w:history="1">
        <w:r w:rsidRPr="00593563">
          <w:rPr>
            <w:rFonts w:ascii="Arial" w:hAnsi="Arial" w:cs="Arial"/>
            <w:sz w:val="24"/>
            <w:szCs w:val="24"/>
          </w:rPr>
          <w:t>Reglamento de gastos de viaje y de transporte para funcionarios públicos (Viáticos) y sus anexos</w:t>
        </w:r>
      </w:hyperlink>
      <w:r w:rsidRPr="00593563">
        <w:rPr>
          <w:rFonts w:ascii="Arial" w:hAnsi="Arial" w:cs="Arial"/>
          <w:sz w:val="24"/>
          <w:szCs w:val="24"/>
        </w:rPr>
        <w:t xml:space="preserve">. </w:t>
      </w:r>
    </w:p>
    <w:p w14:paraId="463A06E8" w14:textId="77777777" w:rsidR="00E8776B" w:rsidRPr="00593563" w:rsidRDefault="00E8776B" w:rsidP="002E7E63">
      <w:pPr>
        <w:pStyle w:val="Prrafodelista"/>
        <w:spacing w:after="0" w:line="360" w:lineRule="auto"/>
        <w:ind w:left="0"/>
        <w:contextualSpacing w:val="0"/>
        <w:jc w:val="both"/>
        <w:rPr>
          <w:rFonts w:ascii="Arial" w:hAnsi="Arial" w:cs="Arial"/>
          <w:sz w:val="24"/>
          <w:szCs w:val="24"/>
        </w:rPr>
      </w:pPr>
    </w:p>
    <w:p w14:paraId="33F68C3D" w14:textId="608E5F43" w:rsidR="00E8776B" w:rsidRDefault="00E8776B"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593563">
        <w:rPr>
          <w:rFonts w:ascii="Arial" w:hAnsi="Arial" w:cs="Arial"/>
          <w:sz w:val="24"/>
          <w:szCs w:val="24"/>
        </w:rPr>
        <w:t>El Adjudicatario y/o su personal asignado para la prestación del servicio no deberá ingerir bebidas alcohólicas, fumar ni consumir ninguna sustancia psicotrópica, durante la prestación del servicio contratado, ni podrá presentarse a prestar servicios bajo los efectos de ninguna de dichas sustancias.</w:t>
      </w:r>
    </w:p>
    <w:p w14:paraId="7930BCF0" w14:textId="77777777" w:rsidR="006604B7" w:rsidRDefault="006604B7" w:rsidP="002E7E63">
      <w:pPr>
        <w:pStyle w:val="Prrafodelista"/>
        <w:spacing w:after="0" w:line="360" w:lineRule="auto"/>
        <w:ind w:left="0"/>
        <w:contextualSpacing w:val="0"/>
        <w:rPr>
          <w:rFonts w:ascii="Arial" w:hAnsi="Arial" w:cs="Arial"/>
          <w:sz w:val="24"/>
          <w:szCs w:val="24"/>
        </w:rPr>
      </w:pPr>
    </w:p>
    <w:p w14:paraId="43D73D1C" w14:textId="77777777" w:rsidR="001B6B0F" w:rsidRPr="001B6B0F" w:rsidRDefault="001B6B0F" w:rsidP="002E7E63">
      <w:pPr>
        <w:pStyle w:val="Prrafodelista"/>
        <w:numPr>
          <w:ilvl w:val="0"/>
          <w:numId w:val="23"/>
        </w:numPr>
        <w:spacing w:after="0" w:line="360" w:lineRule="auto"/>
        <w:ind w:left="0" w:firstLine="0"/>
        <w:contextualSpacing w:val="0"/>
        <w:outlineLvl w:val="1"/>
        <w:rPr>
          <w:rFonts w:ascii="Arial" w:hAnsi="Arial" w:cs="Arial"/>
          <w:b/>
          <w:bCs/>
          <w:sz w:val="24"/>
          <w:szCs w:val="24"/>
        </w:rPr>
      </w:pPr>
      <w:bookmarkStart w:id="48" w:name="_Toc54109179"/>
      <w:r w:rsidRPr="001B6B0F">
        <w:rPr>
          <w:rFonts w:ascii="Arial" w:hAnsi="Arial" w:cs="Arial"/>
          <w:b/>
          <w:bCs/>
          <w:sz w:val="24"/>
          <w:szCs w:val="24"/>
        </w:rPr>
        <w:t>INDICADORES DE SERVICIO:</w:t>
      </w:r>
      <w:bookmarkEnd w:id="48"/>
    </w:p>
    <w:p w14:paraId="3350462C" w14:textId="77777777" w:rsidR="001B6B0F" w:rsidRPr="001B6B0F" w:rsidRDefault="001B6B0F" w:rsidP="002E7E63">
      <w:pPr>
        <w:spacing w:after="0" w:line="360" w:lineRule="auto"/>
        <w:jc w:val="both"/>
        <w:rPr>
          <w:rFonts w:ascii="Arial" w:hAnsi="Arial" w:cs="Arial"/>
          <w:sz w:val="24"/>
          <w:szCs w:val="24"/>
        </w:rPr>
      </w:pPr>
    </w:p>
    <w:p w14:paraId="142BE7A7" w14:textId="0F64B4AC" w:rsidR="006604B7" w:rsidRPr="00E01EB8" w:rsidRDefault="001B6B0F" w:rsidP="002E7E63">
      <w:pPr>
        <w:spacing w:after="0" w:line="360" w:lineRule="auto"/>
        <w:jc w:val="both"/>
        <w:rPr>
          <w:rFonts w:ascii="Arial" w:hAnsi="Arial" w:cs="Arial"/>
          <w:bCs/>
          <w:sz w:val="24"/>
          <w:szCs w:val="24"/>
        </w:rPr>
      </w:pPr>
      <w:r w:rsidRPr="001B6B0F">
        <w:rPr>
          <w:rFonts w:ascii="Arial" w:hAnsi="Arial" w:cs="Arial"/>
          <w:bCs/>
          <w:sz w:val="24"/>
          <w:szCs w:val="24"/>
        </w:rPr>
        <w:lastRenderedPageBreak/>
        <w:t xml:space="preserve">INS Servicios S.A evaluará el cumplimiento de los indicadores de servicio por parte </w:t>
      </w:r>
      <w:r w:rsidRPr="00E01EB8">
        <w:rPr>
          <w:rFonts w:ascii="Arial" w:hAnsi="Arial" w:cs="Arial"/>
          <w:bCs/>
          <w:sz w:val="24"/>
          <w:szCs w:val="24"/>
        </w:rPr>
        <w:t xml:space="preserve">de los contratistas, según el cuadro adjunto, a fin de que garantice la eficiencia, eficacia y continuidad del servicio. </w:t>
      </w:r>
    </w:p>
    <w:tbl>
      <w:tblPr>
        <w:tblpPr w:leftFromText="141" w:rightFromText="141" w:vertAnchor="text" w:horzAnchor="margin" w:tblpXSpec="center" w:tblpY="276"/>
        <w:tblW w:w="8828" w:type="dxa"/>
        <w:tblCellMar>
          <w:left w:w="70" w:type="dxa"/>
          <w:right w:w="70" w:type="dxa"/>
        </w:tblCellMar>
        <w:tblLook w:val="04A0" w:firstRow="1" w:lastRow="0" w:firstColumn="1" w:lastColumn="0" w:noHBand="0" w:noVBand="1"/>
      </w:tblPr>
      <w:tblGrid>
        <w:gridCol w:w="3186"/>
        <w:gridCol w:w="1771"/>
        <w:gridCol w:w="1701"/>
        <w:gridCol w:w="2170"/>
      </w:tblGrid>
      <w:tr w:rsidR="00565D27" w:rsidRPr="00E01EB8" w14:paraId="61D988E8" w14:textId="77777777" w:rsidTr="00612951">
        <w:trPr>
          <w:trHeight w:val="315"/>
        </w:trPr>
        <w:tc>
          <w:tcPr>
            <w:tcW w:w="318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8E55B18" w14:textId="77777777" w:rsidR="00565D27" w:rsidRPr="00E01EB8" w:rsidRDefault="00565D27" w:rsidP="00612951">
            <w:pPr>
              <w:pStyle w:val="Sinespaciado"/>
              <w:numPr>
                <w:ilvl w:val="0"/>
                <w:numId w:val="0"/>
              </w:numPr>
              <w:spacing w:before="0" w:after="0"/>
              <w:jc w:val="center"/>
              <w:rPr>
                <w:b/>
                <w:color w:val="002060"/>
                <w:sz w:val="24"/>
                <w:szCs w:val="24"/>
              </w:rPr>
            </w:pPr>
            <w:r w:rsidRPr="00E01EB8">
              <w:rPr>
                <w:b/>
                <w:sz w:val="24"/>
                <w:szCs w:val="24"/>
              </w:rPr>
              <w:t>Indicador de Calidad</w:t>
            </w:r>
          </w:p>
        </w:tc>
        <w:tc>
          <w:tcPr>
            <w:tcW w:w="1771" w:type="dxa"/>
            <w:tcBorders>
              <w:top w:val="single" w:sz="4" w:space="0" w:color="auto"/>
              <w:left w:val="single" w:sz="4" w:space="0" w:color="auto"/>
              <w:bottom w:val="single" w:sz="4" w:space="0" w:color="auto"/>
              <w:right w:val="single" w:sz="4" w:space="0" w:color="auto"/>
            </w:tcBorders>
            <w:shd w:val="clear" w:color="auto" w:fill="002060"/>
            <w:vAlign w:val="center"/>
          </w:tcPr>
          <w:p w14:paraId="133B9A58" w14:textId="2974400D" w:rsidR="00565D27" w:rsidRPr="00E01EB8" w:rsidRDefault="00565D27" w:rsidP="00612951">
            <w:pPr>
              <w:pStyle w:val="Sinespaciado"/>
              <w:numPr>
                <w:ilvl w:val="0"/>
                <w:numId w:val="0"/>
              </w:numPr>
              <w:spacing w:before="0" w:after="0"/>
              <w:ind w:left="141" w:hanging="52"/>
              <w:jc w:val="center"/>
              <w:rPr>
                <w:b/>
                <w:sz w:val="24"/>
                <w:szCs w:val="24"/>
              </w:rPr>
            </w:pPr>
            <w:r>
              <w:rPr>
                <w:b/>
                <w:sz w:val="24"/>
                <w:szCs w:val="24"/>
              </w:rPr>
              <w:t>Plazo de Medición</w:t>
            </w:r>
          </w:p>
        </w:tc>
        <w:tc>
          <w:tcPr>
            <w:tcW w:w="1701"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1E472A6" w14:textId="29328C42" w:rsidR="00565D27" w:rsidRPr="00E01EB8" w:rsidRDefault="00565D27" w:rsidP="00612951">
            <w:pPr>
              <w:pStyle w:val="Sinespaciado"/>
              <w:numPr>
                <w:ilvl w:val="0"/>
                <w:numId w:val="0"/>
              </w:numPr>
              <w:spacing w:before="0" w:after="0"/>
              <w:ind w:left="156" w:hanging="112"/>
              <w:jc w:val="center"/>
              <w:rPr>
                <w:b/>
                <w:sz w:val="24"/>
                <w:szCs w:val="24"/>
              </w:rPr>
            </w:pPr>
            <w:r w:rsidRPr="00E01EB8">
              <w:rPr>
                <w:b/>
                <w:sz w:val="24"/>
                <w:szCs w:val="24"/>
              </w:rPr>
              <w:t>Estándar Requerido</w:t>
            </w:r>
          </w:p>
        </w:tc>
        <w:tc>
          <w:tcPr>
            <w:tcW w:w="2170" w:type="dxa"/>
            <w:tcBorders>
              <w:top w:val="single" w:sz="4" w:space="0" w:color="auto"/>
              <w:left w:val="single" w:sz="4" w:space="0" w:color="auto"/>
              <w:bottom w:val="single" w:sz="4" w:space="0" w:color="auto"/>
              <w:right w:val="single" w:sz="4" w:space="0" w:color="auto"/>
            </w:tcBorders>
            <w:shd w:val="clear" w:color="auto" w:fill="002060"/>
            <w:vAlign w:val="center"/>
          </w:tcPr>
          <w:p w14:paraId="540F165B" w14:textId="77777777" w:rsidR="00565D27" w:rsidRPr="00E01EB8" w:rsidRDefault="00565D27" w:rsidP="00612951">
            <w:pPr>
              <w:pStyle w:val="Sinespaciado"/>
              <w:numPr>
                <w:ilvl w:val="0"/>
                <w:numId w:val="0"/>
              </w:numPr>
              <w:spacing w:before="0" w:after="0"/>
              <w:ind w:left="154"/>
              <w:jc w:val="center"/>
              <w:rPr>
                <w:b/>
                <w:sz w:val="24"/>
                <w:szCs w:val="24"/>
              </w:rPr>
            </w:pPr>
            <w:r w:rsidRPr="00E01EB8">
              <w:rPr>
                <w:b/>
                <w:sz w:val="24"/>
                <w:szCs w:val="24"/>
              </w:rPr>
              <w:t>Medición</w:t>
            </w:r>
          </w:p>
        </w:tc>
      </w:tr>
      <w:tr w:rsidR="00565D27" w:rsidRPr="00E01EB8" w14:paraId="3A91808D" w14:textId="77777777" w:rsidTr="00612951">
        <w:trPr>
          <w:trHeight w:val="315"/>
        </w:trPr>
        <w:tc>
          <w:tcPr>
            <w:tcW w:w="3186"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166230A" w14:textId="74B0BDEA" w:rsidR="00565D27" w:rsidRPr="00E01EB8" w:rsidRDefault="00565D27" w:rsidP="00612951">
            <w:pPr>
              <w:pStyle w:val="Sinespaciado"/>
              <w:numPr>
                <w:ilvl w:val="0"/>
                <w:numId w:val="0"/>
              </w:numPr>
              <w:spacing w:before="0" w:after="0"/>
              <w:jc w:val="center"/>
              <w:rPr>
                <w:sz w:val="24"/>
                <w:szCs w:val="24"/>
              </w:rPr>
            </w:pPr>
            <w:r>
              <w:rPr>
                <w:sz w:val="24"/>
                <w:szCs w:val="24"/>
              </w:rPr>
              <w:t>Servicios y/o bienes brindados a satisfacción</w:t>
            </w:r>
          </w:p>
        </w:tc>
        <w:tc>
          <w:tcPr>
            <w:tcW w:w="1771" w:type="dxa"/>
            <w:tcBorders>
              <w:top w:val="single" w:sz="4" w:space="0" w:color="auto"/>
              <w:left w:val="single" w:sz="4" w:space="0" w:color="auto"/>
              <w:bottom w:val="single" w:sz="4" w:space="0" w:color="auto"/>
              <w:right w:val="single" w:sz="4" w:space="0" w:color="auto"/>
            </w:tcBorders>
            <w:shd w:val="clear" w:color="000000" w:fill="auto"/>
            <w:vAlign w:val="center"/>
          </w:tcPr>
          <w:p w14:paraId="4C0B8435" w14:textId="3C72D650" w:rsidR="00565D27" w:rsidRPr="00E01EB8" w:rsidRDefault="00565D27" w:rsidP="00612951">
            <w:pPr>
              <w:pStyle w:val="Sinespaciado"/>
              <w:numPr>
                <w:ilvl w:val="0"/>
                <w:numId w:val="0"/>
              </w:numPr>
              <w:spacing w:before="0" w:after="0"/>
              <w:jc w:val="center"/>
              <w:rPr>
                <w:sz w:val="24"/>
                <w:szCs w:val="24"/>
              </w:rPr>
            </w:pPr>
            <w:r>
              <w:rPr>
                <w:sz w:val="24"/>
                <w:szCs w:val="24"/>
              </w:rPr>
              <w:t>Mensual</w:t>
            </w:r>
          </w:p>
        </w:tc>
        <w:tc>
          <w:tcPr>
            <w:tcW w:w="1701"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65B3303" w14:textId="709CD7B1" w:rsidR="00565D27" w:rsidRPr="00E01EB8" w:rsidRDefault="00565D27" w:rsidP="00612951">
            <w:pPr>
              <w:pStyle w:val="Sinespaciado"/>
              <w:numPr>
                <w:ilvl w:val="0"/>
                <w:numId w:val="0"/>
              </w:numPr>
              <w:spacing w:before="0" w:after="0"/>
              <w:ind w:left="1080" w:hanging="1208"/>
              <w:jc w:val="center"/>
              <w:rPr>
                <w:sz w:val="24"/>
                <w:szCs w:val="24"/>
              </w:rPr>
            </w:pPr>
            <w:r w:rsidRPr="00E01EB8">
              <w:rPr>
                <w:sz w:val="24"/>
                <w:szCs w:val="24"/>
              </w:rPr>
              <w:t>85%</w:t>
            </w:r>
          </w:p>
        </w:tc>
        <w:tc>
          <w:tcPr>
            <w:tcW w:w="2170" w:type="dxa"/>
            <w:tcBorders>
              <w:top w:val="single" w:sz="4" w:space="0" w:color="auto"/>
              <w:left w:val="single" w:sz="4" w:space="0" w:color="auto"/>
              <w:bottom w:val="single" w:sz="4" w:space="0" w:color="auto"/>
              <w:right w:val="single" w:sz="4" w:space="0" w:color="auto"/>
            </w:tcBorders>
            <w:shd w:val="clear" w:color="000000" w:fill="auto"/>
            <w:vAlign w:val="center"/>
          </w:tcPr>
          <w:p w14:paraId="23C0E803" w14:textId="77777777" w:rsidR="00565D27" w:rsidRPr="00E01EB8" w:rsidRDefault="00565D27" w:rsidP="00612951">
            <w:pPr>
              <w:pStyle w:val="Sinespaciado"/>
              <w:numPr>
                <w:ilvl w:val="0"/>
                <w:numId w:val="0"/>
              </w:numPr>
              <w:spacing w:before="0" w:after="0"/>
              <w:ind w:firstLine="214"/>
              <w:jc w:val="center"/>
              <w:rPr>
                <w:sz w:val="24"/>
                <w:szCs w:val="24"/>
              </w:rPr>
            </w:pPr>
            <w:r w:rsidRPr="00E01EB8">
              <w:rPr>
                <w:sz w:val="24"/>
                <w:szCs w:val="24"/>
              </w:rPr>
              <w:t>Encuestas cliente satisfecho / Total de encuestas</w:t>
            </w:r>
          </w:p>
        </w:tc>
      </w:tr>
    </w:tbl>
    <w:p w14:paraId="7AFD634E" w14:textId="77777777" w:rsidR="001B6B0F" w:rsidRPr="00E01EB8" w:rsidRDefault="001B6B0F" w:rsidP="002E7E63">
      <w:pPr>
        <w:spacing w:after="0" w:line="360" w:lineRule="auto"/>
        <w:jc w:val="both"/>
        <w:rPr>
          <w:rFonts w:ascii="Arial" w:hAnsi="Arial" w:cs="Arial"/>
          <w:sz w:val="24"/>
          <w:szCs w:val="24"/>
        </w:rPr>
      </w:pPr>
    </w:p>
    <w:p w14:paraId="21166F18" w14:textId="77777777" w:rsidR="00612951" w:rsidRDefault="00612951" w:rsidP="002E7E63">
      <w:pPr>
        <w:spacing w:after="0" w:line="360" w:lineRule="auto"/>
        <w:jc w:val="both"/>
        <w:rPr>
          <w:rFonts w:ascii="Arial" w:hAnsi="Arial" w:cs="Arial"/>
          <w:b/>
          <w:sz w:val="24"/>
          <w:szCs w:val="24"/>
        </w:rPr>
      </w:pPr>
    </w:p>
    <w:p w14:paraId="678AC9E8" w14:textId="444B8ABE" w:rsidR="00565D27" w:rsidRDefault="00565D27" w:rsidP="002E7E63">
      <w:pPr>
        <w:spacing w:after="0" w:line="360" w:lineRule="auto"/>
        <w:jc w:val="both"/>
        <w:rPr>
          <w:rFonts w:ascii="Arial" w:hAnsi="Arial" w:cs="Arial"/>
          <w:sz w:val="24"/>
          <w:szCs w:val="24"/>
        </w:rPr>
      </w:pPr>
      <w:r w:rsidRPr="00565D27">
        <w:rPr>
          <w:rFonts w:ascii="Arial" w:hAnsi="Arial" w:cs="Arial"/>
          <w:b/>
          <w:sz w:val="24"/>
          <w:szCs w:val="24"/>
        </w:rPr>
        <w:t xml:space="preserve">Nota: </w:t>
      </w:r>
      <w:r>
        <w:rPr>
          <w:rFonts w:ascii="Arial" w:hAnsi="Arial" w:cs="Arial"/>
          <w:sz w:val="24"/>
          <w:szCs w:val="24"/>
        </w:rPr>
        <w:t xml:space="preserve">La Administración velará por la satisfacción de los clientes a través de la aplicación de encuestas sobre los servicios y/o bienes brindados por el proveedor. </w:t>
      </w:r>
    </w:p>
    <w:p w14:paraId="68A2817C" w14:textId="77777777" w:rsidR="0091038A" w:rsidRPr="00565D27" w:rsidRDefault="0091038A" w:rsidP="002E7E63">
      <w:pPr>
        <w:spacing w:after="0" w:line="360" w:lineRule="auto"/>
        <w:jc w:val="both"/>
        <w:rPr>
          <w:rFonts w:ascii="Arial" w:hAnsi="Arial" w:cs="Arial"/>
          <w:sz w:val="24"/>
          <w:szCs w:val="24"/>
        </w:rPr>
      </w:pPr>
    </w:p>
    <w:p w14:paraId="65F44FE4" w14:textId="6DEAF39D" w:rsidR="003E2896" w:rsidRPr="00E01EB8" w:rsidRDefault="003E2896"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E01EB8">
        <w:rPr>
          <w:rFonts w:ascii="Arial" w:hAnsi="Arial" w:cs="Arial"/>
          <w:sz w:val="24"/>
          <w:szCs w:val="24"/>
        </w:rPr>
        <w:t xml:space="preserve">El Adjudicatario deberá completar el </w:t>
      </w:r>
      <w:r w:rsidR="00924DED">
        <w:rPr>
          <w:rFonts w:ascii="Arial" w:hAnsi="Arial" w:cs="Arial"/>
          <w:b/>
          <w:sz w:val="24"/>
          <w:szCs w:val="24"/>
        </w:rPr>
        <w:t>Anexo N°3</w:t>
      </w:r>
      <w:r w:rsidRPr="00E01EB8">
        <w:rPr>
          <w:rFonts w:ascii="Arial" w:hAnsi="Arial" w:cs="Arial"/>
          <w:b/>
          <w:sz w:val="24"/>
          <w:szCs w:val="24"/>
        </w:rPr>
        <w:t xml:space="preserve"> “Disponibilidad de Servicios”</w:t>
      </w:r>
      <w:r w:rsidRPr="00E01EB8">
        <w:rPr>
          <w:rFonts w:ascii="Arial" w:hAnsi="Arial" w:cs="Arial"/>
          <w:sz w:val="24"/>
          <w:szCs w:val="24"/>
        </w:rPr>
        <w:t xml:space="preserve"> donde se detallen los se</w:t>
      </w:r>
      <w:r w:rsidR="00002480">
        <w:rPr>
          <w:rFonts w:ascii="Arial" w:hAnsi="Arial" w:cs="Arial"/>
          <w:sz w:val="24"/>
          <w:szCs w:val="24"/>
        </w:rPr>
        <w:t xml:space="preserve">rvicios y/o bienes que ofrecen. </w:t>
      </w:r>
    </w:p>
    <w:p w14:paraId="0CC968CF" w14:textId="77777777" w:rsidR="003E2896" w:rsidRPr="00E01EB8" w:rsidRDefault="003E2896" w:rsidP="002E7E63">
      <w:pPr>
        <w:pStyle w:val="Prrafodelista"/>
        <w:spacing w:after="0" w:line="360" w:lineRule="auto"/>
        <w:ind w:left="0"/>
        <w:contextualSpacing w:val="0"/>
        <w:jc w:val="both"/>
        <w:rPr>
          <w:rFonts w:ascii="Arial" w:hAnsi="Arial" w:cs="Arial"/>
          <w:sz w:val="24"/>
          <w:szCs w:val="24"/>
        </w:rPr>
      </w:pPr>
    </w:p>
    <w:p w14:paraId="287DF70A" w14:textId="48C6D118" w:rsidR="003E2896" w:rsidRPr="006F13E8" w:rsidRDefault="003E2896"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6F13E8">
        <w:rPr>
          <w:rFonts w:ascii="Arial" w:hAnsi="Arial" w:cs="Arial"/>
          <w:sz w:val="24"/>
          <w:szCs w:val="24"/>
        </w:rPr>
        <w:t xml:space="preserve">El adjudicatario deberá actualizar el </w:t>
      </w:r>
      <w:r w:rsidR="00924DED" w:rsidRPr="006F13E8">
        <w:rPr>
          <w:rFonts w:ascii="Arial" w:hAnsi="Arial" w:cs="Arial"/>
          <w:b/>
          <w:sz w:val="24"/>
          <w:szCs w:val="24"/>
        </w:rPr>
        <w:t>Anexo N°3</w:t>
      </w:r>
      <w:r w:rsidRPr="006F13E8">
        <w:rPr>
          <w:rFonts w:ascii="Arial" w:hAnsi="Arial" w:cs="Arial"/>
          <w:b/>
          <w:sz w:val="24"/>
          <w:szCs w:val="24"/>
        </w:rPr>
        <w:t xml:space="preserve"> “Disponibilidad de Servicios”</w:t>
      </w:r>
      <w:r w:rsidRPr="006F13E8">
        <w:rPr>
          <w:rFonts w:ascii="Arial" w:hAnsi="Arial" w:cs="Arial"/>
          <w:sz w:val="24"/>
          <w:szCs w:val="24"/>
        </w:rPr>
        <w:t xml:space="preserve"> cada vez que incluya o excluya un servicio y/o bien.</w:t>
      </w:r>
      <w:r w:rsidR="0043660D" w:rsidRPr="006F13E8">
        <w:rPr>
          <w:rFonts w:ascii="Arial" w:hAnsi="Arial" w:cs="Arial"/>
          <w:sz w:val="24"/>
          <w:szCs w:val="24"/>
        </w:rPr>
        <w:t xml:space="preserve"> Siempre y cuando esta gestión esté autorizada por la Administración del servicio.</w:t>
      </w:r>
    </w:p>
    <w:p w14:paraId="4943958A" w14:textId="77777777" w:rsidR="003E2896" w:rsidRPr="00E01EB8" w:rsidRDefault="003E2896" w:rsidP="002E7E63">
      <w:pPr>
        <w:pStyle w:val="Prrafodelista"/>
        <w:spacing w:after="0" w:line="360" w:lineRule="auto"/>
        <w:ind w:left="0"/>
        <w:contextualSpacing w:val="0"/>
        <w:jc w:val="both"/>
        <w:rPr>
          <w:rFonts w:ascii="Arial" w:hAnsi="Arial" w:cs="Arial"/>
          <w:sz w:val="24"/>
          <w:szCs w:val="24"/>
        </w:rPr>
      </w:pPr>
    </w:p>
    <w:p w14:paraId="28825158" w14:textId="6584A08A" w:rsidR="003E2896" w:rsidRPr="00E01EB8" w:rsidRDefault="003E2896"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E01EB8">
        <w:rPr>
          <w:rFonts w:ascii="Arial" w:hAnsi="Arial" w:cs="Arial"/>
          <w:sz w:val="24"/>
          <w:szCs w:val="24"/>
        </w:rPr>
        <w:t>El Adjudicatario asume la responsabilidad total</w:t>
      </w:r>
      <w:r w:rsidR="00B8289F">
        <w:rPr>
          <w:rFonts w:ascii="Arial" w:hAnsi="Arial" w:cs="Arial"/>
          <w:sz w:val="24"/>
          <w:szCs w:val="24"/>
        </w:rPr>
        <w:t xml:space="preserve"> </w:t>
      </w:r>
      <w:r w:rsidRPr="00E01EB8">
        <w:rPr>
          <w:rFonts w:ascii="Arial" w:hAnsi="Arial" w:cs="Arial"/>
          <w:sz w:val="24"/>
          <w:szCs w:val="24"/>
        </w:rPr>
        <w:t>por daños o perjuicios que se puedan presentar dura</w:t>
      </w:r>
      <w:r w:rsidR="00B8289F">
        <w:rPr>
          <w:rFonts w:ascii="Arial" w:hAnsi="Arial" w:cs="Arial"/>
          <w:sz w:val="24"/>
          <w:szCs w:val="24"/>
        </w:rPr>
        <w:t>nte la prestación del servicio, asimismo se obliga indemnizar al INS, INS Servicios S.A, asegurados o beneficiarios por estos daños y/o perjuicios.</w:t>
      </w:r>
    </w:p>
    <w:p w14:paraId="1230F594" w14:textId="498B0A59" w:rsidR="00F042CB" w:rsidRPr="006604B7" w:rsidRDefault="00F042CB" w:rsidP="002E7E63">
      <w:pPr>
        <w:spacing w:after="0" w:line="360" w:lineRule="auto"/>
        <w:rPr>
          <w:rFonts w:ascii="Arial" w:hAnsi="Arial" w:cs="Arial"/>
          <w:b/>
          <w:sz w:val="24"/>
          <w:szCs w:val="24"/>
        </w:rPr>
      </w:pPr>
      <w:bookmarkStart w:id="49" w:name="_Toc54109180"/>
    </w:p>
    <w:p w14:paraId="03064EC7" w14:textId="58570C3E" w:rsidR="0072281B" w:rsidRPr="003B1B36" w:rsidRDefault="0072281B" w:rsidP="002E7E63">
      <w:pPr>
        <w:pStyle w:val="Ttulo1"/>
        <w:spacing w:before="0" w:line="360" w:lineRule="auto"/>
        <w:rPr>
          <w:rFonts w:ascii="Arial" w:hAnsi="Arial" w:cs="Arial"/>
          <w:b/>
          <w:bCs/>
          <w:color w:val="auto"/>
          <w:sz w:val="24"/>
          <w:szCs w:val="24"/>
        </w:rPr>
      </w:pPr>
      <w:r w:rsidRPr="003B1B36">
        <w:rPr>
          <w:rFonts w:ascii="Arial" w:hAnsi="Arial" w:cs="Arial"/>
          <w:b/>
          <w:bCs/>
          <w:color w:val="auto"/>
          <w:sz w:val="24"/>
          <w:szCs w:val="24"/>
        </w:rPr>
        <w:t>CAPÍTULO IV</w:t>
      </w:r>
      <w:bookmarkEnd w:id="49"/>
    </w:p>
    <w:p w14:paraId="04F7B9D1" w14:textId="77777777" w:rsidR="0072281B" w:rsidRPr="00E01EB8" w:rsidRDefault="0072281B" w:rsidP="002E7E63">
      <w:pPr>
        <w:spacing w:after="0" w:line="360" w:lineRule="auto"/>
        <w:jc w:val="center"/>
        <w:rPr>
          <w:rFonts w:ascii="Arial" w:hAnsi="Arial" w:cs="Arial"/>
          <w:b/>
          <w:bCs/>
          <w:sz w:val="24"/>
          <w:szCs w:val="24"/>
        </w:rPr>
      </w:pPr>
    </w:p>
    <w:p w14:paraId="12C40DA2" w14:textId="06749598" w:rsidR="00BC4C6A" w:rsidRPr="00E01EB8" w:rsidRDefault="0072281B" w:rsidP="002E7E63">
      <w:pPr>
        <w:spacing w:after="0" w:line="360" w:lineRule="auto"/>
        <w:jc w:val="center"/>
        <w:rPr>
          <w:rFonts w:ascii="Arial" w:hAnsi="Arial" w:cs="Arial"/>
          <w:b/>
          <w:bCs/>
          <w:sz w:val="24"/>
          <w:szCs w:val="24"/>
        </w:rPr>
      </w:pPr>
      <w:r w:rsidRPr="00E01EB8">
        <w:rPr>
          <w:rFonts w:ascii="Arial" w:hAnsi="Arial" w:cs="Arial"/>
          <w:b/>
          <w:bCs/>
          <w:sz w:val="24"/>
          <w:szCs w:val="24"/>
        </w:rPr>
        <w:t>SELECCIÓN DE PROVEEDORES</w:t>
      </w:r>
    </w:p>
    <w:p w14:paraId="20701223" w14:textId="77777777" w:rsidR="00BC4C6A" w:rsidRPr="00E01EB8" w:rsidRDefault="00BC4C6A" w:rsidP="002E7E63">
      <w:pPr>
        <w:spacing w:after="0" w:line="360" w:lineRule="auto"/>
        <w:jc w:val="both"/>
        <w:rPr>
          <w:rFonts w:ascii="Arial" w:hAnsi="Arial" w:cs="Arial"/>
          <w:b/>
          <w:bCs/>
          <w:sz w:val="24"/>
          <w:szCs w:val="24"/>
        </w:rPr>
      </w:pPr>
    </w:p>
    <w:p w14:paraId="3528BB7C" w14:textId="0929CE5B" w:rsidR="0072281B" w:rsidRPr="00E01EB8" w:rsidRDefault="0072281B" w:rsidP="002E7E63">
      <w:pPr>
        <w:pStyle w:val="Prrafodelista"/>
        <w:numPr>
          <w:ilvl w:val="0"/>
          <w:numId w:val="23"/>
        </w:numPr>
        <w:spacing w:after="0" w:line="360" w:lineRule="auto"/>
        <w:ind w:left="0" w:firstLine="0"/>
        <w:contextualSpacing w:val="0"/>
        <w:jc w:val="both"/>
        <w:outlineLvl w:val="1"/>
        <w:rPr>
          <w:rFonts w:ascii="Arial" w:hAnsi="Arial" w:cs="Arial"/>
          <w:b/>
          <w:sz w:val="24"/>
          <w:szCs w:val="24"/>
        </w:rPr>
      </w:pPr>
      <w:bookmarkStart w:id="50" w:name="_Toc54109181"/>
      <w:r w:rsidRPr="00E01EB8">
        <w:rPr>
          <w:rFonts w:ascii="Arial" w:hAnsi="Arial" w:cs="Arial"/>
          <w:b/>
          <w:sz w:val="24"/>
          <w:szCs w:val="24"/>
        </w:rPr>
        <w:t>ASPECTOS GENERALES DE EVALUACIÓN</w:t>
      </w:r>
      <w:bookmarkEnd w:id="50"/>
    </w:p>
    <w:p w14:paraId="00E8EE30" w14:textId="3A249BBA" w:rsidR="001B6B0F" w:rsidRPr="00E01EB8" w:rsidRDefault="001B6B0F" w:rsidP="002E7E63">
      <w:pPr>
        <w:spacing w:after="0" w:line="360" w:lineRule="auto"/>
        <w:jc w:val="both"/>
        <w:rPr>
          <w:rFonts w:ascii="Arial" w:hAnsi="Arial" w:cs="Arial"/>
          <w:b/>
          <w:sz w:val="24"/>
          <w:szCs w:val="24"/>
        </w:rPr>
      </w:pPr>
    </w:p>
    <w:p w14:paraId="31817D27" w14:textId="1E47977E" w:rsidR="00930B58" w:rsidRPr="00E01EB8" w:rsidRDefault="00930B58" w:rsidP="002E7E63">
      <w:pPr>
        <w:spacing w:after="0" w:line="360" w:lineRule="auto"/>
        <w:jc w:val="both"/>
        <w:rPr>
          <w:rFonts w:ascii="Arial" w:hAnsi="Arial" w:cs="Arial"/>
          <w:sz w:val="24"/>
          <w:szCs w:val="24"/>
        </w:rPr>
      </w:pPr>
      <w:r w:rsidRPr="00E01EB8">
        <w:rPr>
          <w:rFonts w:ascii="Arial" w:hAnsi="Arial" w:cs="Arial"/>
          <w:sz w:val="24"/>
          <w:szCs w:val="24"/>
        </w:rPr>
        <w:lastRenderedPageBreak/>
        <w:t>Para cada mini concurso la Administración definirá los aspectos técnicos y condiciones del bien y/o servicio a contratar</w:t>
      </w:r>
      <w:r w:rsidR="00C4435B">
        <w:rPr>
          <w:rFonts w:ascii="Arial" w:hAnsi="Arial" w:cs="Arial"/>
          <w:sz w:val="24"/>
          <w:szCs w:val="24"/>
        </w:rPr>
        <w:t>, asimismo el proveedor deberá aportar la evidencia que demuestre lo solicitado, lo anterior para ser considerado en cada mini concurso</w:t>
      </w:r>
      <w:r w:rsidRPr="00E01EB8">
        <w:rPr>
          <w:rFonts w:ascii="Arial" w:hAnsi="Arial" w:cs="Arial"/>
          <w:sz w:val="24"/>
          <w:szCs w:val="24"/>
        </w:rPr>
        <w:t>.</w:t>
      </w:r>
    </w:p>
    <w:p w14:paraId="4FAB1383" w14:textId="77777777" w:rsidR="00930B58" w:rsidRPr="00E01EB8" w:rsidRDefault="00930B58" w:rsidP="002E7E63">
      <w:pPr>
        <w:spacing w:after="0" w:line="360" w:lineRule="auto"/>
        <w:jc w:val="both"/>
        <w:rPr>
          <w:rFonts w:ascii="Arial" w:hAnsi="Arial" w:cs="Arial"/>
          <w:sz w:val="24"/>
          <w:szCs w:val="24"/>
        </w:rPr>
      </w:pPr>
    </w:p>
    <w:p w14:paraId="71187A54" w14:textId="5CE19F77" w:rsidR="00930B58" w:rsidRPr="00E01EB8" w:rsidRDefault="00930B58" w:rsidP="002E7E63">
      <w:pPr>
        <w:spacing w:after="0" w:line="360" w:lineRule="auto"/>
        <w:jc w:val="both"/>
        <w:rPr>
          <w:rFonts w:ascii="Arial" w:hAnsi="Arial" w:cs="Arial"/>
          <w:sz w:val="24"/>
          <w:szCs w:val="24"/>
        </w:rPr>
      </w:pPr>
      <w:r w:rsidRPr="00E01EB8">
        <w:rPr>
          <w:rFonts w:ascii="Arial" w:hAnsi="Arial" w:cs="Arial"/>
          <w:sz w:val="24"/>
          <w:szCs w:val="24"/>
        </w:rPr>
        <w:t>Para la selección de los proveedores, INS Servicios S.A. deberá dejar constancia en sus concursos, el modelo de evaluación empleado y todos los aspectos a evaluar, para ello se definen los siguientes dos modelos:</w:t>
      </w:r>
    </w:p>
    <w:p w14:paraId="56AF8972" w14:textId="77777777" w:rsidR="004908B5" w:rsidRPr="00E01EB8" w:rsidRDefault="004908B5" w:rsidP="002E7E63">
      <w:pPr>
        <w:spacing w:after="0" w:line="360" w:lineRule="auto"/>
        <w:jc w:val="both"/>
        <w:rPr>
          <w:rFonts w:ascii="Arial" w:hAnsi="Arial" w:cs="Arial"/>
          <w:b/>
          <w:sz w:val="24"/>
          <w:szCs w:val="24"/>
        </w:rPr>
      </w:pPr>
    </w:p>
    <w:p w14:paraId="0BC77549" w14:textId="77777777" w:rsidR="00BC4C6A" w:rsidRPr="00E01EB8" w:rsidRDefault="004908B5" w:rsidP="002E7E63">
      <w:pPr>
        <w:pStyle w:val="Prrafodelista"/>
        <w:numPr>
          <w:ilvl w:val="1"/>
          <w:numId w:val="23"/>
        </w:numPr>
        <w:spacing w:after="0" w:line="360" w:lineRule="auto"/>
        <w:contextualSpacing w:val="0"/>
        <w:jc w:val="both"/>
        <w:rPr>
          <w:rFonts w:ascii="Arial" w:hAnsi="Arial" w:cs="Arial"/>
          <w:sz w:val="24"/>
          <w:szCs w:val="24"/>
        </w:rPr>
      </w:pPr>
      <w:r w:rsidRPr="00E01EB8">
        <w:rPr>
          <w:rFonts w:ascii="Arial" w:hAnsi="Arial" w:cs="Arial"/>
          <w:b/>
          <w:sz w:val="24"/>
          <w:szCs w:val="24"/>
        </w:rPr>
        <w:t>Adquisición de Bienes:</w:t>
      </w:r>
      <w:r w:rsidRPr="00E01EB8">
        <w:rPr>
          <w:rFonts w:ascii="Arial" w:hAnsi="Arial" w:cs="Arial"/>
          <w:sz w:val="24"/>
          <w:szCs w:val="24"/>
        </w:rPr>
        <w:t xml:space="preserve"> </w:t>
      </w:r>
    </w:p>
    <w:p w14:paraId="6F56C275" w14:textId="419BA9A2" w:rsidR="004908B5" w:rsidRPr="00E01EB8" w:rsidRDefault="004908B5" w:rsidP="002E7E63">
      <w:pPr>
        <w:spacing w:after="0" w:line="360" w:lineRule="auto"/>
        <w:jc w:val="both"/>
        <w:rPr>
          <w:rFonts w:ascii="Arial" w:hAnsi="Arial" w:cs="Arial"/>
          <w:sz w:val="24"/>
          <w:szCs w:val="24"/>
        </w:rPr>
      </w:pPr>
      <w:r w:rsidRPr="00E01EB8">
        <w:rPr>
          <w:rFonts w:ascii="Arial" w:hAnsi="Arial" w:cs="Arial"/>
          <w:sz w:val="24"/>
          <w:szCs w:val="24"/>
        </w:rPr>
        <w:t>Para la adquisición de bienes se definirá el siguiente criterio de evaluación:</w:t>
      </w:r>
    </w:p>
    <w:p w14:paraId="47329EA0" w14:textId="77777777" w:rsidR="004908B5" w:rsidRPr="00E01EB8" w:rsidRDefault="004908B5" w:rsidP="002E7E63">
      <w:pPr>
        <w:spacing w:after="0" w:line="360" w:lineRule="auto"/>
        <w:jc w:val="both"/>
        <w:rPr>
          <w:rFonts w:ascii="Arial" w:hAnsi="Arial" w:cs="Arial"/>
          <w:sz w:val="24"/>
          <w:szCs w:val="24"/>
        </w:rPr>
      </w:pPr>
    </w:p>
    <w:p w14:paraId="6E6F02DB" w14:textId="1704C4F6" w:rsidR="004908B5" w:rsidRPr="00E01EB8" w:rsidRDefault="008A7A79" w:rsidP="002E7E63">
      <w:pPr>
        <w:spacing w:after="0" w:line="360" w:lineRule="auto"/>
        <w:jc w:val="both"/>
        <w:rPr>
          <w:rFonts w:ascii="Arial" w:hAnsi="Arial" w:cs="Arial"/>
          <w:b/>
          <w:sz w:val="24"/>
          <w:szCs w:val="24"/>
        </w:rPr>
      </w:pPr>
      <w:r>
        <w:rPr>
          <w:rFonts w:ascii="Arial" w:hAnsi="Arial" w:cs="Arial"/>
          <w:b/>
          <w:sz w:val="24"/>
          <w:szCs w:val="24"/>
        </w:rPr>
        <w:t>Precio 7</w:t>
      </w:r>
      <w:r w:rsidR="00E16DED">
        <w:rPr>
          <w:rFonts w:ascii="Arial" w:hAnsi="Arial" w:cs="Arial"/>
          <w:b/>
          <w:sz w:val="24"/>
          <w:szCs w:val="24"/>
        </w:rPr>
        <w:t>0 Puntos</w:t>
      </w:r>
      <w:r w:rsidR="004908B5" w:rsidRPr="00E01EB8">
        <w:rPr>
          <w:rFonts w:ascii="Arial" w:hAnsi="Arial" w:cs="Arial"/>
          <w:b/>
          <w:sz w:val="24"/>
          <w:szCs w:val="24"/>
        </w:rPr>
        <w:t xml:space="preserve">: </w:t>
      </w:r>
    </w:p>
    <w:p w14:paraId="33CD6B3E" w14:textId="77777777" w:rsidR="004908B5" w:rsidRPr="00E01EB8" w:rsidRDefault="004908B5" w:rsidP="002E7E63">
      <w:pPr>
        <w:spacing w:after="0" w:line="360" w:lineRule="auto"/>
        <w:jc w:val="both"/>
        <w:rPr>
          <w:rFonts w:ascii="Arial" w:hAnsi="Arial" w:cs="Arial"/>
          <w:b/>
          <w:sz w:val="24"/>
          <w:szCs w:val="24"/>
        </w:rPr>
      </w:pPr>
    </w:p>
    <w:p w14:paraId="2976FA66" w14:textId="2E4D7E1F" w:rsidR="0072281B" w:rsidRPr="00E01EB8" w:rsidRDefault="004908B5" w:rsidP="002E7E63">
      <w:pPr>
        <w:spacing w:after="0" w:line="360" w:lineRule="auto"/>
        <w:jc w:val="both"/>
        <w:rPr>
          <w:rFonts w:ascii="Arial" w:hAnsi="Arial" w:cs="Arial"/>
          <w:sz w:val="24"/>
          <w:szCs w:val="24"/>
        </w:rPr>
      </w:pPr>
      <w:r w:rsidRPr="00E01EB8">
        <w:rPr>
          <w:rFonts w:ascii="Arial" w:hAnsi="Arial" w:cs="Arial"/>
          <w:sz w:val="24"/>
          <w:szCs w:val="24"/>
        </w:rPr>
        <w:t>Se tomará como base el menor precio oferta</w:t>
      </w:r>
      <w:r w:rsidR="008A7A79">
        <w:rPr>
          <w:rFonts w:ascii="Arial" w:hAnsi="Arial" w:cs="Arial"/>
          <w:sz w:val="24"/>
          <w:szCs w:val="24"/>
        </w:rPr>
        <w:t>do el cual se le asignará los 7</w:t>
      </w:r>
      <w:r w:rsidR="00661E4D">
        <w:rPr>
          <w:rFonts w:ascii="Arial" w:hAnsi="Arial" w:cs="Arial"/>
          <w:sz w:val="24"/>
          <w:szCs w:val="24"/>
        </w:rPr>
        <w:t>0 puntos</w:t>
      </w:r>
      <w:r w:rsidRPr="00E01EB8">
        <w:rPr>
          <w:rFonts w:ascii="Arial" w:hAnsi="Arial" w:cs="Arial"/>
          <w:sz w:val="24"/>
          <w:szCs w:val="24"/>
        </w:rPr>
        <w:t>, y a partir de este se asignará el puntaje con forme la siguiente fórmula</w:t>
      </w:r>
      <w:r w:rsidR="00BC4C6A" w:rsidRPr="00E01EB8">
        <w:rPr>
          <w:rFonts w:ascii="Arial" w:hAnsi="Arial" w:cs="Arial"/>
          <w:sz w:val="24"/>
          <w:szCs w:val="24"/>
        </w:rPr>
        <w:t xml:space="preserve">: </w:t>
      </w:r>
    </w:p>
    <w:p w14:paraId="1DD4E6DA" w14:textId="77777777" w:rsidR="00567AD5" w:rsidRDefault="00567AD5" w:rsidP="002E7E63">
      <w:pPr>
        <w:spacing w:after="0" w:line="360" w:lineRule="auto"/>
        <w:jc w:val="both"/>
        <w:rPr>
          <w:rFonts w:ascii="Arial" w:hAnsi="Arial" w:cs="Arial"/>
          <w:sz w:val="24"/>
          <w:szCs w:val="24"/>
        </w:rPr>
      </w:pPr>
    </w:p>
    <w:p w14:paraId="32505B49" w14:textId="77777777" w:rsidR="006604B7" w:rsidRPr="00E01EB8" w:rsidRDefault="006604B7" w:rsidP="002E7E63">
      <w:pPr>
        <w:spacing w:after="0" w:line="360" w:lineRule="auto"/>
        <w:jc w:val="both"/>
        <w:rPr>
          <w:rFonts w:ascii="Arial" w:hAnsi="Arial" w:cs="Arial"/>
          <w:sz w:val="24"/>
          <w:szCs w:val="24"/>
        </w:rPr>
      </w:pPr>
    </w:p>
    <w:tbl>
      <w:tblPr>
        <w:tblW w:w="5540" w:type="dxa"/>
        <w:jc w:val="center"/>
        <w:tblCellMar>
          <w:left w:w="0" w:type="dxa"/>
          <w:right w:w="0" w:type="dxa"/>
        </w:tblCellMar>
        <w:tblLook w:val="04A0" w:firstRow="1" w:lastRow="0" w:firstColumn="1" w:lastColumn="0" w:noHBand="0" w:noVBand="1"/>
      </w:tblPr>
      <w:tblGrid>
        <w:gridCol w:w="1560"/>
        <w:gridCol w:w="2780"/>
        <w:gridCol w:w="1200"/>
      </w:tblGrid>
      <w:tr w:rsidR="00BC4C6A" w:rsidRPr="00E01EB8" w14:paraId="77A9F137" w14:textId="77777777" w:rsidTr="00040B0B">
        <w:trPr>
          <w:trHeight w:val="315"/>
          <w:jc w:val="center"/>
        </w:trPr>
        <w:tc>
          <w:tcPr>
            <w:tcW w:w="1560" w:type="dxa"/>
            <w:vMerge w:val="restart"/>
            <w:shd w:val="clear" w:color="auto" w:fill="FFFFFF"/>
            <w:noWrap/>
            <w:tcMar>
              <w:top w:w="0" w:type="dxa"/>
              <w:left w:w="70" w:type="dxa"/>
              <w:bottom w:w="0" w:type="dxa"/>
              <w:right w:w="70" w:type="dxa"/>
            </w:tcMar>
            <w:vAlign w:val="center"/>
            <w:hideMark/>
          </w:tcPr>
          <w:p w14:paraId="255EE746" w14:textId="77777777" w:rsidR="00BC4C6A" w:rsidRPr="00E01EB8" w:rsidRDefault="00BC4C6A" w:rsidP="002E7E63">
            <w:pPr>
              <w:spacing w:after="0" w:line="360" w:lineRule="auto"/>
              <w:jc w:val="both"/>
              <w:rPr>
                <w:rFonts w:ascii="Arial" w:hAnsi="Arial" w:cs="Arial"/>
                <w:b/>
                <w:bCs/>
                <w:sz w:val="24"/>
                <w:szCs w:val="24"/>
              </w:rPr>
            </w:pPr>
            <w:r w:rsidRPr="00E01EB8">
              <w:rPr>
                <w:rFonts w:ascii="Arial" w:hAnsi="Arial" w:cs="Arial"/>
                <w:b/>
                <w:bCs/>
                <w:sz w:val="24"/>
                <w:szCs w:val="24"/>
              </w:rPr>
              <w:t>Precio:</w:t>
            </w:r>
          </w:p>
        </w:tc>
        <w:tc>
          <w:tcPr>
            <w:tcW w:w="2780" w:type="dxa"/>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14:paraId="44DB1F34" w14:textId="77777777" w:rsidR="00BC4C6A" w:rsidRPr="00E01EB8" w:rsidRDefault="00BC4C6A" w:rsidP="002E7E63">
            <w:pPr>
              <w:spacing w:after="0" w:line="360" w:lineRule="auto"/>
              <w:jc w:val="both"/>
              <w:rPr>
                <w:rFonts w:ascii="Arial" w:hAnsi="Arial" w:cs="Arial"/>
                <w:b/>
                <w:bCs/>
                <w:sz w:val="24"/>
                <w:szCs w:val="24"/>
              </w:rPr>
            </w:pPr>
            <w:r w:rsidRPr="00E01EB8">
              <w:rPr>
                <w:rFonts w:ascii="Arial" w:hAnsi="Arial" w:cs="Arial"/>
                <w:b/>
                <w:bCs/>
                <w:color w:val="000000"/>
                <w:sz w:val="24"/>
                <w:szCs w:val="24"/>
              </w:rPr>
              <w:t>Precio menor ofertado</w:t>
            </w:r>
          </w:p>
        </w:tc>
        <w:tc>
          <w:tcPr>
            <w:tcW w:w="1200" w:type="dxa"/>
            <w:vMerge w:val="restart"/>
            <w:shd w:val="clear" w:color="auto" w:fill="FFFFFF"/>
            <w:noWrap/>
            <w:tcMar>
              <w:top w:w="0" w:type="dxa"/>
              <w:left w:w="70" w:type="dxa"/>
              <w:bottom w:w="0" w:type="dxa"/>
              <w:right w:w="70" w:type="dxa"/>
            </w:tcMar>
            <w:vAlign w:val="center"/>
            <w:hideMark/>
          </w:tcPr>
          <w:p w14:paraId="2548DF44" w14:textId="0F3AFA4E" w:rsidR="00BC4C6A" w:rsidRPr="00E01EB8" w:rsidRDefault="008A7A79" w:rsidP="002E7E63">
            <w:pPr>
              <w:spacing w:after="0" w:line="360" w:lineRule="auto"/>
              <w:jc w:val="both"/>
              <w:rPr>
                <w:rFonts w:ascii="Arial" w:hAnsi="Arial" w:cs="Arial"/>
                <w:b/>
                <w:bCs/>
                <w:sz w:val="24"/>
                <w:szCs w:val="24"/>
              </w:rPr>
            </w:pPr>
            <w:r>
              <w:rPr>
                <w:rFonts w:ascii="Arial" w:hAnsi="Arial" w:cs="Arial"/>
                <w:b/>
                <w:bCs/>
                <w:color w:val="000000"/>
                <w:sz w:val="24"/>
                <w:szCs w:val="24"/>
              </w:rPr>
              <w:t>* 7</w:t>
            </w:r>
            <w:r w:rsidR="00E16DED">
              <w:rPr>
                <w:rFonts w:ascii="Arial" w:hAnsi="Arial" w:cs="Arial"/>
                <w:b/>
                <w:bCs/>
                <w:color w:val="000000"/>
                <w:sz w:val="24"/>
                <w:szCs w:val="24"/>
              </w:rPr>
              <w:t>0</w:t>
            </w:r>
          </w:p>
        </w:tc>
      </w:tr>
      <w:tr w:rsidR="00BC4C6A" w:rsidRPr="00E01EB8" w14:paraId="72FE48B2" w14:textId="77777777" w:rsidTr="00040B0B">
        <w:trPr>
          <w:trHeight w:val="315"/>
          <w:jc w:val="center"/>
        </w:trPr>
        <w:tc>
          <w:tcPr>
            <w:tcW w:w="0" w:type="auto"/>
            <w:vMerge/>
            <w:vAlign w:val="center"/>
            <w:hideMark/>
          </w:tcPr>
          <w:p w14:paraId="4D97D00D" w14:textId="77777777" w:rsidR="00BC4C6A" w:rsidRPr="00E01EB8" w:rsidRDefault="00BC4C6A" w:rsidP="002E7E63">
            <w:pPr>
              <w:spacing w:after="0" w:line="360" w:lineRule="auto"/>
              <w:jc w:val="both"/>
              <w:rPr>
                <w:rFonts w:ascii="Arial" w:hAnsi="Arial" w:cs="Arial"/>
                <w:b/>
                <w:bCs/>
                <w:sz w:val="24"/>
                <w:szCs w:val="24"/>
              </w:rPr>
            </w:pPr>
          </w:p>
        </w:tc>
        <w:tc>
          <w:tcPr>
            <w:tcW w:w="2780" w:type="dxa"/>
            <w:shd w:val="clear" w:color="auto" w:fill="FFFFFF"/>
            <w:noWrap/>
            <w:tcMar>
              <w:top w:w="0" w:type="dxa"/>
              <w:left w:w="70" w:type="dxa"/>
              <w:bottom w:w="0" w:type="dxa"/>
              <w:right w:w="70" w:type="dxa"/>
            </w:tcMar>
            <w:vAlign w:val="center"/>
            <w:hideMark/>
          </w:tcPr>
          <w:p w14:paraId="54157357" w14:textId="77777777" w:rsidR="00BC4C6A" w:rsidRPr="00E01EB8" w:rsidRDefault="00BC4C6A" w:rsidP="002E7E63">
            <w:pPr>
              <w:spacing w:after="0" w:line="360" w:lineRule="auto"/>
              <w:jc w:val="both"/>
              <w:rPr>
                <w:rFonts w:ascii="Arial" w:hAnsi="Arial" w:cs="Arial"/>
                <w:b/>
                <w:bCs/>
                <w:sz w:val="24"/>
                <w:szCs w:val="24"/>
              </w:rPr>
            </w:pPr>
            <w:r w:rsidRPr="00E01EB8">
              <w:rPr>
                <w:rFonts w:ascii="Arial" w:hAnsi="Arial" w:cs="Arial"/>
                <w:b/>
                <w:bCs/>
                <w:color w:val="000000"/>
                <w:sz w:val="24"/>
                <w:szCs w:val="24"/>
              </w:rPr>
              <w:t>Precio por evaluar</w:t>
            </w:r>
          </w:p>
        </w:tc>
        <w:tc>
          <w:tcPr>
            <w:tcW w:w="0" w:type="auto"/>
            <w:vMerge/>
            <w:vAlign w:val="center"/>
            <w:hideMark/>
          </w:tcPr>
          <w:p w14:paraId="55F6AAAB" w14:textId="77777777" w:rsidR="00BC4C6A" w:rsidRPr="00E01EB8" w:rsidRDefault="00BC4C6A" w:rsidP="002E7E63">
            <w:pPr>
              <w:spacing w:after="0" w:line="360" w:lineRule="auto"/>
              <w:jc w:val="both"/>
              <w:rPr>
                <w:rFonts w:ascii="Arial" w:hAnsi="Arial" w:cs="Arial"/>
                <w:b/>
                <w:bCs/>
                <w:sz w:val="24"/>
                <w:szCs w:val="24"/>
              </w:rPr>
            </w:pPr>
          </w:p>
        </w:tc>
      </w:tr>
    </w:tbl>
    <w:p w14:paraId="3232D3E8" w14:textId="77777777" w:rsidR="003459B0" w:rsidRPr="008A7A79" w:rsidRDefault="003459B0" w:rsidP="002E7E63">
      <w:pPr>
        <w:spacing w:after="0" w:line="360" w:lineRule="auto"/>
        <w:jc w:val="both"/>
        <w:rPr>
          <w:rFonts w:ascii="Arial" w:hAnsi="Arial" w:cs="Arial"/>
          <w:b/>
          <w:sz w:val="24"/>
          <w:szCs w:val="24"/>
        </w:rPr>
      </w:pPr>
    </w:p>
    <w:p w14:paraId="103E3EBB" w14:textId="2C744580" w:rsidR="00BC4C6A" w:rsidRPr="00E01EB8" w:rsidRDefault="00BC4C6A" w:rsidP="002E7E63">
      <w:pPr>
        <w:spacing w:after="0" w:line="360" w:lineRule="auto"/>
        <w:jc w:val="both"/>
        <w:rPr>
          <w:rFonts w:ascii="Arial" w:hAnsi="Arial" w:cs="Arial"/>
          <w:sz w:val="24"/>
          <w:szCs w:val="24"/>
        </w:rPr>
      </w:pPr>
      <w:r w:rsidRPr="00E01EB8">
        <w:rPr>
          <w:rFonts w:ascii="Arial" w:hAnsi="Arial" w:cs="Arial"/>
          <w:b/>
          <w:sz w:val="24"/>
          <w:szCs w:val="24"/>
        </w:rPr>
        <w:t>Otros 30</w:t>
      </w:r>
      <w:r w:rsidR="00E16DED">
        <w:rPr>
          <w:rFonts w:ascii="Arial" w:hAnsi="Arial" w:cs="Arial"/>
          <w:b/>
          <w:sz w:val="24"/>
          <w:szCs w:val="24"/>
        </w:rPr>
        <w:t xml:space="preserve"> puntos</w:t>
      </w:r>
      <w:r w:rsidRPr="00E01EB8">
        <w:rPr>
          <w:rFonts w:ascii="Arial" w:hAnsi="Arial" w:cs="Arial"/>
          <w:b/>
          <w:sz w:val="24"/>
          <w:szCs w:val="24"/>
        </w:rPr>
        <w:t xml:space="preserve">: </w:t>
      </w:r>
    </w:p>
    <w:p w14:paraId="3EF9579D" w14:textId="77777777" w:rsidR="00BC4C6A" w:rsidRPr="00E01EB8" w:rsidRDefault="00BC4C6A" w:rsidP="002E7E63">
      <w:pPr>
        <w:spacing w:after="0" w:line="360" w:lineRule="auto"/>
        <w:jc w:val="both"/>
        <w:rPr>
          <w:rFonts w:ascii="Arial" w:hAnsi="Arial" w:cs="Arial"/>
          <w:sz w:val="24"/>
          <w:szCs w:val="24"/>
        </w:rPr>
      </w:pPr>
    </w:p>
    <w:p w14:paraId="7EA2E70A" w14:textId="2CB7B290" w:rsidR="00BC4C6A" w:rsidRPr="00E01EB8" w:rsidRDefault="00E16DED" w:rsidP="002E7E63">
      <w:pPr>
        <w:pStyle w:val="Sinespaciado"/>
        <w:numPr>
          <w:ilvl w:val="0"/>
          <w:numId w:val="0"/>
        </w:numPr>
        <w:spacing w:before="0" w:after="0" w:line="360" w:lineRule="auto"/>
        <w:outlineLvl w:val="9"/>
        <w:rPr>
          <w:sz w:val="24"/>
          <w:szCs w:val="24"/>
        </w:rPr>
      </w:pPr>
      <w:r>
        <w:rPr>
          <w:sz w:val="24"/>
          <w:szCs w:val="24"/>
        </w:rPr>
        <w:t xml:space="preserve">Los 30 </w:t>
      </w:r>
      <w:r w:rsidRPr="00E16DED">
        <w:rPr>
          <w:sz w:val="24"/>
          <w:szCs w:val="24"/>
        </w:rPr>
        <w:t>puntos</w:t>
      </w:r>
      <w:r>
        <w:rPr>
          <w:sz w:val="24"/>
          <w:szCs w:val="24"/>
        </w:rPr>
        <w:t xml:space="preserve"> del criterio </w:t>
      </w:r>
      <w:r w:rsidRPr="00E16DED">
        <w:rPr>
          <w:b/>
          <w:sz w:val="24"/>
          <w:szCs w:val="24"/>
        </w:rPr>
        <w:t>“otros”</w:t>
      </w:r>
      <w:r w:rsidR="00BC4C6A" w:rsidRPr="00E01EB8">
        <w:rPr>
          <w:sz w:val="24"/>
          <w:szCs w:val="24"/>
        </w:rPr>
        <w:t xml:space="preserve"> será</w:t>
      </w:r>
      <w:r>
        <w:rPr>
          <w:sz w:val="24"/>
          <w:szCs w:val="24"/>
        </w:rPr>
        <w:t>n</w:t>
      </w:r>
      <w:r w:rsidR="00BC4C6A" w:rsidRPr="00E01EB8">
        <w:rPr>
          <w:sz w:val="24"/>
          <w:szCs w:val="24"/>
        </w:rPr>
        <w:t xml:space="preserve"> distribuido</w:t>
      </w:r>
      <w:r>
        <w:rPr>
          <w:sz w:val="24"/>
          <w:szCs w:val="24"/>
        </w:rPr>
        <w:t>s</w:t>
      </w:r>
      <w:r w:rsidR="00BC4C6A" w:rsidRPr="00E01EB8">
        <w:rPr>
          <w:sz w:val="24"/>
          <w:szCs w:val="24"/>
        </w:rPr>
        <w:t xml:space="preserve"> por la administración en los siguientes dos parámetros:</w:t>
      </w:r>
    </w:p>
    <w:p w14:paraId="4A867600" w14:textId="77777777" w:rsidR="00BC4C6A" w:rsidRPr="00E01EB8" w:rsidRDefault="00BC4C6A" w:rsidP="002E7E63">
      <w:pPr>
        <w:pStyle w:val="Prrafodelista"/>
        <w:spacing w:after="0" w:line="360" w:lineRule="auto"/>
        <w:ind w:left="0"/>
        <w:contextualSpacing w:val="0"/>
        <w:jc w:val="both"/>
        <w:rPr>
          <w:rFonts w:ascii="Arial" w:hAnsi="Arial" w:cs="Arial"/>
          <w:sz w:val="24"/>
          <w:szCs w:val="24"/>
        </w:rPr>
      </w:pPr>
    </w:p>
    <w:p w14:paraId="2369B226" w14:textId="1E49FAB5" w:rsidR="00BC4C6A" w:rsidRPr="00E01EB8" w:rsidRDefault="00BC4C6A" w:rsidP="002E7E63">
      <w:pPr>
        <w:pStyle w:val="Prrafodelista"/>
        <w:numPr>
          <w:ilvl w:val="0"/>
          <w:numId w:val="43"/>
        </w:numPr>
        <w:spacing w:after="0" w:line="360" w:lineRule="auto"/>
        <w:contextualSpacing w:val="0"/>
        <w:jc w:val="both"/>
        <w:rPr>
          <w:rFonts w:ascii="Arial" w:hAnsi="Arial" w:cs="Arial"/>
          <w:sz w:val="24"/>
          <w:szCs w:val="24"/>
        </w:rPr>
      </w:pPr>
      <w:r w:rsidRPr="00E01EB8">
        <w:rPr>
          <w:rFonts w:ascii="Arial" w:hAnsi="Arial" w:cs="Arial"/>
          <w:sz w:val="24"/>
          <w:szCs w:val="24"/>
        </w:rPr>
        <w:t>Garantía sobre el bien</w:t>
      </w:r>
      <w:r w:rsidR="0005689F">
        <w:rPr>
          <w:rFonts w:ascii="Arial" w:hAnsi="Arial" w:cs="Arial"/>
          <w:sz w:val="24"/>
          <w:szCs w:val="24"/>
        </w:rPr>
        <w:t xml:space="preserve"> (deberá ser en día</w:t>
      </w:r>
      <w:r w:rsidR="00E16DED">
        <w:rPr>
          <w:rFonts w:ascii="Arial" w:hAnsi="Arial" w:cs="Arial"/>
          <w:sz w:val="24"/>
          <w:szCs w:val="24"/>
        </w:rPr>
        <w:t>s</w:t>
      </w:r>
      <w:r w:rsidR="0005689F">
        <w:rPr>
          <w:rFonts w:ascii="Arial" w:hAnsi="Arial" w:cs="Arial"/>
          <w:sz w:val="24"/>
          <w:szCs w:val="24"/>
        </w:rPr>
        <w:t xml:space="preserve"> naturales)</w:t>
      </w:r>
      <w:r w:rsidRPr="00E01EB8">
        <w:rPr>
          <w:rFonts w:ascii="Arial" w:hAnsi="Arial" w:cs="Arial"/>
          <w:sz w:val="24"/>
          <w:szCs w:val="24"/>
        </w:rPr>
        <w:t>.</w:t>
      </w:r>
    </w:p>
    <w:p w14:paraId="28E40E9C" w14:textId="2E573758" w:rsidR="00BC4C6A" w:rsidRPr="00E01EB8" w:rsidRDefault="00BC4C6A" w:rsidP="002E7E63">
      <w:pPr>
        <w:pStyle w:val="Prrafodelista"/>
        <w:numPr>
          <w:ilvl w:val="0"/>
          <w:numId w:val="43"/>
        </w:numPr>
        <w:spacing w:after="0" w:line="360" w:lineRule="auto"/>
        <w:contextualSpacing w:val="0"/>
        <w:jc w:val="both"/>
        <w:rPr>
          <w:rFonts w:ascii="Arial" w:hAnsi="Arial" w:cs="Arial"/>
          <w:sz w:val="24"/>
          <w:szCs w:val="24"/>
        </w:rPr>
      </w:pPr>
      <w:r w:rsidRPr="00E01EB8">
        <w:rPr>
          <w:rFonts w:ascii="Arial" w:hAnsi="Arial" w:cs="Arial"/>
          <w:sz w:val="24"/>
          <w:szCs w:val="24"/>
        </w:rPr>
        <w:t>Tiempos de entrega</w:t>
      </w:r>
      <w:r w:rsidR="0005689F">
        <w:rPr>
          <w:rFonts w:ascii="Arial" w:hAnsi="Arial" w:cs="Arial"/>
          <w:sz w:val="24"/>
          <w:szCs w:val="24"/>
        </w:rPr>
        <w:t xml:space="preserve"> (deberá ser en días naturales)</w:t>
      </w:r>
      <w:r w:rsidR="00E3595C" w:rsidRPr="00E01EB8">
        <w:rPr>
          <w:rFonts w:ascii="Arial" w:hAnsi="Arial" w:cs="Arial"/>
          <w:sz w:val="24"/>
          <w:szCs w:val="24"/>
        </w:rPr>
        <w:t>.</w:t>
      </w:r>
    </w:p>
    <w:p w14:paraId="3FDA0C4B" w14:textId="77777777" w:rsidR="0005689F" w:rsidRDefault="0005689F" w:rsidP="002E7E63">
      <w:pPr>
        <w:pStyle w:val="Prrafodelista"/>
        <w:spacing w:after="0" w:line="360" w:lineRule="auto"/>
        <w:ind w:left="436"/>
        <w:contextualSpacing w:val="0"/>
        <w:jc w:val="both"/>
        <w:rPr>
          <w:rFonts w:ascii="Arial" w:hAnsi="Arial" w:cs="Arial"/>
          <w:sz w:val="24"/>
          <w:szCs w:val="24"/>
        </w:rPr>
      </w:pPr>
    </w:p>
    <w:p w14:paraId="2B167EC7" w14:textId="71993D7D" w:rsidR="0005689F" w:rsidRDefault="0005689F" w:rsidP="002E7E63">
      <w:pPr>
        <w:pStyle w:val="Prrafodelista"/>
        <w:spacing w:after="0" w:line="360" w:lineRule="auto"/>
        <w:ind w:left="436"/>
        <w:contextualSpacing w:val="0"/>
        <w:jc w:val="both"/>
        <w:rPr>
          <w:rFonts w:ascii="Arial" w:hAnsi="Arial" w:cs="Arial"/>
          <w:sz w:val="24"/>
          <w:szCs w:val="24"/>
        </w:rPr>
      </w:pPr>
      <w:r>
        <w:rPr>
          <w:rFonts w:ascii="Arial" w:hAnsi="Arial" w:cs="Arial"/>
          <w:sz w:val="24"/>
          <w:szCs w:val="24"/>
        </w:rPr>
        <w:lastRenderedPageBreak/>
        <w:t>A los cuales se les aplicará de forma individual la siguiente fórmula.</w:t>
      </w:r>
    </w:p>
    <w:p w14:paraId="2AED6DC7" w14:textId="77777777" w:rsidR="0005689F" w:rsidRDefault="0005689F" w:rsidP="002E7E63">
      <w:pPr>
        <w:pStyle w:val="Prrafodelista"/>
        <w:spacing w:after="0" w:line="360" w:lineRule="auto"/>
        <w:ind w:left="436"/>
        <w:contextualSpacing w:val="0"/>
        <w:jc w:val="both"/>
        <w:rPr>
          <w:rFonts w:ascii="Arial" w:hAnsi="Arial" w:cs="Arial"/>
          <w:sz w:val="24"/>
          <w:szCs w:val="24"/>
        </w:rPr>
      </w:pPr>
    </w:p>
    <w:tbl>
      <w:tblPr>
        <w:tblW w:w="8800" w:type="dxa"/>
        <w:tblCellMar>
          <w:left w:w="70" w:type="dxa"/>
          <w:right w:w="70" w:type="dxa"/>
        </w:tblCellMar>
        <w:tblLook w:val="04A0" w:firstRow="1" w:lastRow="0" w:firstColumn="1" w:lastColumn="0" w:noHBand="0" w:noVBand="1"/>
      </w:tblPr>
      <w:tblGrid>
        <w:gridCol w:w="2440"/>
        <w:gridCol w:w="3900"/>
        <w:gridCol w:w="2460"/>
      </w:tblGrid>
      <w:tr w:rsidR="005446D8" w:rsidRPr="005446D8" w14:paraId="65371150" w14:textId="77777777" w:rsidTr="005446D8">
        <w:trPr>
          <w:trHeight w:val="330"/>
        </w:trPr>
        <w:tc>
          <w:tcPr>
            <w:tcW w:w="2440" w:type="dxa"/>
            <w:tcBorders>
              <w:top w:val="nil"/>
              <w:left w:val="nil"/>
              <w:bottom w:val="nil"/>
              <w:right w:val="nil"/>
            </w:tcBorders>
            <w:shd w:val="clear" w:color="auto" w:fill="auto"/>
            <w:noWrap/>
            <w:vAlign w:val="bottom"/>
            <w:hideMark/>
          </w:tcPr>
          <w:p w14:paraId="57134981" w14:textId="3CD97D76" w:rsidR="005446D8" w:rsidRPr="005446D8" w:rsidRDefault="005446D8" w:rsidP="002E7E63">
            <w:pPr>
              <w:pStyle w:val="Prrafodelista"/>
              <w:numPr>
                <w:ilvl w:val="0"/>
                <w:numId w:val="46"/>
              </w:numPr>
              <w:spacing w:after="0" w:line="360" w:lineRule="auto"/>
              <w:ind w:right="243"/>
              <w:contextualSpacing w:val="0"/>
              <w:jc w:val="center"/>
              <w:rPr>
                <w:rFonts w:ascii="Arial" w:eastAsia="Times New Roman" w:hAnsi="Arial" w:cs="Arial"/>
                <w:b/>
                <w:bCs/>
                <w:color w:val="000000"/>
                <w:lang w:eastAsia="es-CR"/>
              </w:rPr>
            </w:pPr>
            <w:r w:rsidRPr="005446D8">
              <w:rPr>
                <w:rFonts w:ascii="Arial" w:eastAsia="Times New Roman" w:hAnsi="Arial" w:cs="Arial"/>
                <w:b/>
                <w:bCs/>
                <w:color w:val="000000"/>
                <w:lang w:eastAsia="es-CR"/>
              </w:rPr>
              <w:t xml:space="preserve">Garantía: </w:t>
            </w:r>
          </w:p>
        </w:tc>
        <w:tc>
          <w:tcPr>
            <w:tcW w:w="3900" w:type="dxa"/>
            <w:tcBorders>
              <w:top w:val="nil"/>
              <w:left w:val="nil"/>
              <w:bottom w:val="single" w:sz="8" w:space="0" w:color="auto"/>
              <w:right w:val="nil"/>
            </w:tcBorders>
            <w:shd w:val="clear" w:color="auto" w:fill="auto"/>
            <w:noWrap/>
            <w:vAlign w:val="bottom"/>
            <w:hideMark/>
          </w:tcPr>
          <w:p w14:paraId="19F7BD39" w14:textId="77777777" w:rsidR="005446D8" w:rsidRPr="005446D8" w:rsidRDefault="005446D8" w:rsidP="002E7E63">
            <w:pPr>
              <w:spacing w:after="0" w:line="360" w:lineRule="auto"/>
              <w:jc w:val="center"/>
              <w:rPr>
                <w:rFonts w:ascii="Arial" w:eastAsia="Times New Roman" w:hAnsi="Arial" w:cs="Arial"/>
                <w:b/>
                <w:bCs/>
                <w:color w:val="000000"/>
                <w:sz w:val="24"/>
                <w:szCs w:val="24"/>
                <w:lang w:eastAsia="es-CR"/>
              </w:rPr>
            </w:pPr>
            <w:proofErr w:type="gramStart"/>
            <w:r w:rsidRPr="005446D8">
              <w:rPr>
                <w:rFonts w:ascii="Arial" w:eastAsia="Times New Roman" w:hAnsi="Arial" w:cs="Arial"/>
                <w:b/>
                <w:bCs/>
                <w:color w:val="000000"/>
                <w:sz w:val="24"/>
                <w:szCs w:val="24"/>
                <w:lang w:eastAsia="es-CR"/>
              </w:rPr>
              <w:t>Plazo a evaluar</w:t>
            </w:r>
            <w:proofErr w:type="gramEnd"/>
          </w:p>
        </w:tc>
        <w:tc>
          <w:tcPr>
            <w:tcW w:w="2460" w:type="dxa"/>
            <w:tcBorders>
              <w:top w:val="nil"/>
              <w:left w:val="nil"/>
              <w:bottom w:val="nil"/>
              <w:right w:val="nil"/>
            </w:tcBorders>
            <w:shd w:val="clear" w:color="auto" w:fill="auto"/>
            <w:noWrap/>
            <w:vAlign w:val="bottom"/>
            <w:hideMark/>
          </w:tcPr>
          <w:p w14:paraId="5022E1A3" w14:textId="77777777" w:rsidR="005446D8" w:rsidRPr="005446D8" w:rsidRDefault="005446D8" w:rsidP="002E7E63">
            <w:pPr>
              <w:spacing w:after="0" w:line="360" w:lineRule="auto"/>
              <w:jc w:val="center"/>
              <w:rPr>
                <w:rFonts w:ascii="Arial" w:eastAsia="Times New Roman" w:hAnsi="Arial" w:cs="Arial"/>
                <w:b/>
                <w:bCs/>
                <w:color w:val="000000"/>
                <w:sz w:val="24"/>
                <w:szCs w:val="24"/>
                <w:lang w:eastAsia="es-CR"/>
              </w:rPr>
            </w:pPr>
            <w:r w:rsidRPr="005446D8">
              <w:rPr>
                <w:rFonts w:ascii="Arial" w:eastAsia="Times New Roman" w:hAnsi="Arial" w:cs="Arial"/>
                <w:b/>
                <w:bCs/>
                <w:color w:val="000000"/>
                <w:sz w:val="24"/>
                <w:szCs w:val="24"/>
                <w:lang w:eastAsia="es-CR"/>
              </w:rPr>
              <w:t xml:space="preserve">* puntos a distribuir </w:t>
            </w:r>
          </w:p>
        </w:tc>
      </w:tr>
      <w:tr w:rsidR="005446D8" w:rsidRPr="005446D8" w14:paraId="52D52884" w14:textId="77777777" w:rsidTr="005446D8">
        <w:trPr>
          <w:trHeight w:val="315"/>
        </w:trPr>
        <w:tc>
          <w:tcPr>
            <w:tcW w:w="2440" w:type="dxa"/>
            <w:tcBorders>
              <w:top w:val="nil"/>
              <w:left w:val="nil"/>
              <w:bottom w:val="nil"/>
              <w:right w:val="nil"/>
            </w:tcBorders>
            <w:shd w:val="clear" w:color="auto" w:fill="auto"/>
            <w:noWrap/>
            <w:vAlign w:val="bottom"/>
            <w:hideMark/>
          </w:tcPr>
          <w:p w14:paraId="0CA027DF" w14:textId="77777777" w:rsidR="005446D8" w:rsidRPr="005446D8" w:rsidRDefault="005446D8" w:rsidP="002E7E63">
            <w:pPr>
              <w:spacing w:after="0" w:line="360" w:lineRule="auto"/>
              <w:jc w:val="center"/>
              <w:rPr>
                <w:rFonts w:ascii="Arial" w:eastAsia="Times New Roman" w:hAnsi="Arial" w:cs="Arial"/>
                <w:b/>
                <w:bCs/>
                <w:color w:val="000000"/>
                <w:sz w:val="24"/>
                <w:szCs w:val="24"/>
                <w:lang w:eastAsia="es-CR"/>
              </w:rPr>
            </w:pPr>
          </w:p>
        </w:tc>
        <w:tc>
          <w:tcPr>
            <w:tcW w:w="3900" w:type="dxa"/>
            <w:tcBorders>
              <w:top w:val="nil"/>
              <w:left w:val="nil"/>
              <w:bottom w:val="nil"/>
              <w:right w:val="nil"/>
            </w:tcBorders>
            <w:shd w:val="clear" w:color="auto" w:fill="auto"/>
            <w:noWrap/>
            <w:vAlign w:val="bottom"/>
            <w:hideMark/>
          </w:tcPr>
          <w:p w14:paraId="77264883" w14:textId="77777777" w:rsidR="005446D8" w:rsidRPr="005446D8" w:rsidRDefault="005446D8" w:rsidP="002E7E63">
            <w:pPr>
              <w:spacing w:after="0" w:line="360" w:lineRule="auto"/>
              <w:jc w:val="center"/>
              <w:rPr>
                <w:rFonts w:ascii="Arial" w:eastAsia="Times New Roman" w:hAnsi="Arial" w:cs="Arial"/>
                <w:b/>
                <w:bCs/>
                <w:color w:val="000000"/>
                <w:sz w:val="24"/>
                <w:szCs w:val="24"/>
                <w:lang w:eastAsia="es-CR"/>
              </w:rPr>
            </w:pPr>
            <w:r w:rsidRPr="005446D8">
              <w:rPr>
                <w:rFonts w:ascii="Arial" w:eastAsia="Times New Roman" w:hAnsi="Arial" w:cs="Arial"/>
                <w:b/>
                <w:bCs/>
                <w:color w:val="000000"/>
                <w:sz w:val="24"/>
                <w:szCs w:val="24"/>
                <w:lang w:eastAsia="es-CR"/>
              </w:rPr>
              <w:t>Mayor plazo de garantía ofertado</w:t>
            </w:r>
          </w:p>
        </w:tc>
        <w:tc>
          <w:tcPr>
            <w:tcW w:w="2460" w:type="dxa"/>
            <w:tcBorders>
              <w:top w:val="nil"/>
              <w:left w:val="nil"/>
              <w:bottom w:val="nil"/>
              <w:right w:val="nil"/>
            </w:tcBorders>
            <w:shd w:val="clear" w:color="auto" w:fill="auto"/>
            <w:noWrap/>
            <w:vAlign w:val="bottom"/>
            <w:hideMark/>
          </w:tcPr>
          <w:p w14:paraId="12B8B3C4" w14:textId="77777777" w:rsidR="005446D8" w:rsidRPr="005446D8" w:rsidRDefault="005446D8" w:rsidP="002E7E63">
            <w:pPr>
              <w:spacing w:after="0" w:line="360" w:lineRule="auto"/>
              <w:jc w:val="center"/>
              <w:rPr>
                <w:rFonts w:ascii="Arial" w:eastAsia="Times New Roman" w:hAnsi="Arial" w:cs="Arial"/>
                <w:b/>
                <w:bCs/>
                <w:color w:val="000000"/>
                <w:sz w:val="24"/>
                <w:szCs w:val="24"/>
                <w:lang w:eastAsia="es-CR"/>
              </w:rPr>
            </w:pPr>
          </w:p>
        </w:tc>
      </w:tr>
    </w:tbl>
    <w:p w14:paraId="4C6CB566" w14:textId="77777777" w:rsidR="005446D8" w:rsidRDefault="005446D8" w:rsidP="002E7E63">
      <w:pPr>
        <w:pStyle w:val="Prrafodelista"/>
        <w:spacing w:after="0" w:line="360" w:lineRule="auto"/>
        <w:ind w:left="436"/>
        <w:contextualSpacing w:val="0"/>
        <w:jc w:val="both"/>
        <w:rPr>
          <w:rFonts w:ascii="Arial" w:hAnsi="Arial" w:cs="Arial"/>
          <w:sz w:val="24"/>
          <w:szCs w:val="24"/>
        </w:rPr>
      </w:pPr>
    </w:p>
    <w:p w14:paraId="0177F428" w14:textId="77777777" w:rsidR="005446D8" w:rsidRDefault="005446D8" w:rsidP="002E7E63">
      <w:pPr>
        <w:pStyle w:val="Prrafodelista"/>
        <w:spacing w:after="0" w:line="360" w:lineRule="auto"/>
        <w:ind w:left="436"/>
        <w:contextualSpacing w:val="0"/>
        <w:jc w:val="both"/>
        <w:rPr>
          <w:rFonts w:ascii="Arial" w:hAnsi="Arial" w:cs="Arial"/>
          <w:sz w:val="24"/>
          <w:szCs w:val="24"/>
        </w:rPr>
      </w:pPr>
    </w:p>
    <w:tbl>
      <w:tblPr>
        <w:tblW w:w="8800" w:type="dxa"/>
        <w:tblCellMar>
          <w:left w:w="70" w:type="dxa"/>
          <w:right w:w="70" w:type="dxa"/>
        </w:tblCellMar>
        <w:tblLook w:val="04A0" w:firstRow="1" w:lastRow="0" w:firstColumn="1" w:lastColumn="0" w:noHBand="0" w:noVBand="1"/>
      </w:tblPr>
      <w:tblGrid>
        <w:gridCol w:w="2440"/>
        <w:gridCol w:w="3900"/>
        <w:gridCol w:w="2460"/>
      </w:tblGrid>
      <w:tr w:rsidR="005446D8" w:rsidRPr="005446D8" w14:paraId="29A0EFB4" w14:textId="77777777" w:rsidTr="005446D8">
        <w:trPr>
          <w:trHeight w:val="330"/>
        </w:trPr>
        <w:tc>
          <w:tcPr>
            <w:tcW w:w="2440" w:type="dxa"/>
            <w:tcBorders>
              <w:top w:val="nil"/>
              <w:left w:val="nil"/>
              <w:bottom w:val="nil"/>
              <w:right w:val="nil"/>
            </w:tcBorders>
            <w:shd w:val="clear" w:color="auto" w:fill="auto"/>
            <w:noWrap/>
            <w:vAlign w:val="bottom"/>
            <w:hideMark/>
          </w:tcPr>
          <w:p w14:paraId="4C8A1529" w14:textId="749C136C" w:rsidR="005446D8" w:rsidRPr="005446D8" w:rsidRDefault="005446D8" w:rsidP="002E7E63">
            <w:pPr>
              <w:pStyle w:val="Prrafodelista"/>
              <w:numPr>
                <w:ilvl w:val="0"/>
                <w:numId w:val="46"/>
              </w:numPr>
              <w:spacing w:after="0" w:line="360" w:lineRule="auto"/>
              <w:contextualSpacing w:val="0"/>
              <w:jc w:val="center"/>
              <w:rPr>
                <w:rFonts w:ascii="Arial" w:eastAsia="Times New Roman" w:hAnsi="Arial" w:cs="Arial"/>
                <w:b/>
                <w:bCs/>
                <w:color w:val="000000"/>
                <w:lang w:eastAsia="es-CR"/>
              </w:rPr>
            </w:pPr>
            <w:r w:rsidRPr="005446D8">
              <w:rPr>
                <w:rFonts w:ascii="Arial" w:eastAsia="Times New Roman" w:hAnsi="Arial" w:cs="Arial"/>
                <w:b/>
                <w:bCs/>
                <w:color w:val="000000"/>
                <w:sz w:val="24"/>
                <w:lang w:eastAsia="es-CR"/>
              </w:rPr>
              <w:t xml:space="preserve">Tiempo de entrega: </w:t>
            </w:r>
          </w:p>
        </w:tc>
        <w:tc>
          <w:tcPr>
            <w:tcW w:w="3900" w:type="dxa"/>
            <w:tcBorders>
              <w:top w:val="nil"/>
              <w:left w:val="nil"/>
              <w:bottom w:val="single" w:sz="8" w:space="0" w:color="auto"/>
              <w:right w:val="nil"/>
            </w:tcBorders>
            <w:shd w:val="clear" w:color="auto" w:fill="auto"/>
            <w:noWrap/>
            <w:vAlign w:val="bottom"/>
            <w:hideMark/>
          </w:tcPr>
          <w:p w14:paraId="685A9F95" w14:textId="77777777" w:rsidR="005446D8" w:rsidRPr="005446D8" w:rsidRDefault="005446D8" w:rsidP="002E7E63">
            <w:pPr>
              <w:spacing w:after="0" w:line="360" w:lineRule="auto"/>
              <w:jc w:val="center"/>
              <w:rPr>
                <w:rFonts w:ascii="Arial" w:eastAsia="Times New Roman" w:hAnsi="Arial" w:cs="Arial"/>
                <w:b/>
                <w:bCs/>
                <w:color w:val="000000"/>
                <w:lang w:eastAsia="es-CR"/>
              </w:rPr>
            </w:pPr>
            <w:r w:rsidRPr="005446D8">
              <w:rPr>
                <w:rFonts w:ascii="Arial" w:eastAsia="Times New Roman" w:hAnsi="Arial" w:cs="Arial"/>
                <w:b/>
                <w:bCs/>
                <w:color w:val="000000"/>
                <w:sz w:val="24"/>
                <w:lang w:eastAsia="es-CR"/>
              </w:rPr>
              <w:t xml:space="preserve">Menor plazo ofertado </w:t>
            </w:r>
          </w:p>
        </w:tc>
        <w:tc>
          <w:tcPr>
            <w:tcW w:w="2460" w:type="dxa"/>
            <w:tcBorders>
              <w:top w:val="nil"/>
              <w:left w:val="nil"/>
              <w:bottom w:val="nil"/>
              <w:right w:val="nil"/>
            </w:tcBorders>
            <w:shd w:val="clear" w:color="auto" w:fill="auto"/>
            <w:noWrap/>
            <w:vAlign w:val="bottom"/>
            <w:hideMark/>
          </w:tcPr>
          <w:p w14:paraId="77A90139" w14:textId="77777777" w:rsidR="005446D8" w:rsidRPr="005446D8" w:rsidRDefault="005446D8" w:rsidP="002E7E63">
            <w:pPr>
              <w:spacing w:after="0" w:line="360" w:lineRule="auto"/>
              <w:jc w:val="center"/>
              <w:rPr>
                <w:rFonts w:ascii="Arial" w:eastAsia="Times New Roman" w:hAnsi="Arial" w:cs="Arial"/>
                <w:b/>
                <w:bCs/>
                <w:color w:val="000000"/>
                <w:sz w:val="24"/>
                <w:szCs w:val="24"/>
                <w:lang w:eastAsia="es-CR"/>
              </w:rPr>
            </w:pPr>
            <w:r w:rsidRPr="005446D8">
              <w:rPr>
                <w:rFonts w:ascii="Arial" w:eastAsia="Times New Roman" w:hAnsi="Arial" w:cs="Arial"/>
                <w:b/>
                <w:bCs/>
                <w:color w:val="000000"/>
                <w:sz w:val="24"/>
                <w:szCs w:val="24"/>
                <w:lang w:eastAsia="es-CR"/>
              </w:rPr>
              <w:t xml:space="preserve">* puntos a distribuir </w:t>
            </w:r>
          </w:p>
        </w:tc>
      </w:tr>
      <w:tr w:rsidR="005446D8" w:rsidRPr="005446D8" w14:paraId="5844317F" w14:textId="77777777" w:rsidTr="005446D8">
        <w:trPr>
          <w:trHeight w:val="315"/>
        </w:trPr>
        <w:tc>
          <w:tcPr>
            <w:tcW w:w="2440" w:type="dxa"/>
            <w:tcBorders>
              <w:top w:val="nil"/>
              <w:left w:val="nil"/>
              <w:bottom w:val="nil"/>
              <w:right w:val="nil"/>
            </w:tcBorders>
            <w:shd w:val="clear" w:color="auto" w:fill="auto"/>
            <w:noWrap/>
            <w:vAlign w:val="bottom"/>
            <w:hideMark/>
          </w:tcPr>
          <w:p w14:paraId="1E1899F2" w14:textId="77777777" w:rsidR="005446D8" w:rsidRPr="005446D8" w:rsidRDefault="005446D8" w:rsidP="002E7E63">
            <w:pPr>
              <w:spacing w:after="0" w:line="360" w:lineRule="auto"/>
              <w:jc w:val="center"/>
              <w:rPr>
                <w:rFonts w:ascii="Arial" w:eastAsia="Times New Roman" w:hAnsi="Arial" w:cs="Arial"/>
                <w:b/>
                <w:bCs/>
                <w:color w:val="000000"/>
                <w:sz w:val="24"/>
                <w:szCs w:val="24"/>
                <w:lang w:eastAsia="es-CR"/>
              </w:rPr>
            </w:pPr>
          </w:p>
        </w:tc>
        <w:tc>
          <w:tcPr>
            <w:tcW w:w="3900" w:type="dxa"/>
            <w:tcBorders>
              <w:top w:val="nil"/>
              <w:left w:val="nil"/>
              <w:bottom w:val="nil"/>
              <w:right w:val="nil"/>
            </w:tcBorders>
            <w:shd w:val="clear" w:color="auto" w:fill="auto"/>
            <w:noWrap/>
            <w:vAlign w:val="bottom"/>
            <w:hideMark/>
          </w:tcPr>
          <w:p w14:paraId="30D68C51" w14:textId="77777777" w:rsidR="005446D8" w:rsidRPr="005446D8" w:rsidRDefault="005446D8" w:rsidP="002E7E63">
            <w:pPr>
              <w:spacing w:after="0" w:line="360" w:lineRule="auto"/>
              <w:jc w:val="center"/>
              <w:rPr>
                <w:rFonts w:ascii="Arial" w:eastAsia="Times New Roman" w:hAnsi="Arial" w:cs="Arial"/>
                <w:b/>
                <w:bCs/>
                <w:color w:val="000000"/>
                <w:sz w:val="24"/>
                <w:szCs w:val="24"/>
                <w:lang w:eastAsia="es-CR"/>
              </w:rPr>
            </w:pPr>
            <w:proofErr w:type="gramStart"/>
            <w:r w:rsidRPr="005446D8">
              <w:rPr>
                <w:rFonts w:ascii="Arial" w:eastAsia="Times New Roman" w:hAnsi="Arial" w:cs="Arial"/>
                <w:b/>
                <w:bCs/>
                <w:color w:val="000000"/>
                <w:sz w:val="24"/>
                <w:szCs w:val="24"/>
                <w:lang w:eastAsia="es-CR"/>
              </w:rPr>
              <w:t>Plazo a evaluar</w:t>
            </w:r>
            <w:proofErr w:type="gramEnd"/>
          </w:p>
        </w:tc>
        <w:tc>
          <w:tcPr>
            <w:tcW w:w="2460" w:type="dxa"/>
            <w:tcBorders>
              <w:top w:val="nil"/>
              <w:left w:val="nil"/>
              <w:bottom w:val="nil"/>
              <w:right w:val="nil"/>
            </w:tcBorders>
            <w:shd w:val="clear" w:color="auto" w:fill="auto"/>
            <w:noWrap/>
            <w:vAlign w:val="bottom"/>
            <w:hideMark/>
          </w:tcPr>
          <w:p w14:paraId="31D1CA21" w14:textId="77777777" w:rsidR="005446D8" w:rsidRPr="005446D8" w:rsidRDefault="005446D8" w:rsidP="002E7E63">
            <w:pPr>
              <w:spacing w:after="0" w:line="360" w:lineRule="auto"/>
              <w:jc w:val="center"/>
              <w:rPr>
                <w:rFonts w:ascii="Arial" w:eastAsia="Times New Roman" w:hAnsi="Arial" w:cs="Arial"/>
                <w:b/>
                <w:bCs/>
                <w:color w:val="000000"/>
                <w:sz w:val="24"/>
                <w:szCs w:val="24"/>
                <w:lang w:eastAsia="es-CR"/>
              </w:rPr>
            </w:pPr>
          </w:p>
        </w:tc>
      </w:tr>
    </w:tbl>
    <w:p w14:paraId="3DAB4B2B" w14:textId="77777777" w:rsidR="00B57473" w:rsidRPr="005446D8" w:rsidRDefault="00B57473" w:rsidP="002E7E63">
      <w:pPr>
        <w:spacing w:after="0" w:line="360" w:lineRule="auto"/>
        <w:jc w:val="both"/>
        <w:rPr>
          <w:rFonts w:ascii="Arial" w:hAnsi="Arial" w:cs="Arial"/>
          <w:sz w:val="24"/>
          <w:szCs w:val="24"/>
        </w:rPr>
      </w:pPr>
    </w:p>
    <w:p w14:paraId="68F9B1C6" w14:textId="64ABC51F" w:rsidR="00E3595C" w:rsidRPr="00E01EB8" w:rsidRDefault="00E3595C" w:rsidP="002E7E63">
      <w:pPr>
        <w:pStyle w:val="Prrafodelista"/>
        <w:numPr>
          <w:ilvl w:val="1"/>
          <w:numId w:val="23"/>
        </w:numPr>
        <w:spacing w:after="0" w:line="360" w:lineRule="auto"/>
        <w:ind w:left="0" w:firstLine="0"/>
        <w:contextualSpacing w:val="0"/>
        <w:jc w:val="both"/>
        <w:rPr>
          <w:rFonts w:ascii="Arial" w:hAnsi="Arial" w:cs="Arial"/>
          <w:sz w:val="24"/>
          <w:szCs w:val="24"/>
        </w:rPr>
      </w:pPr>
      <w:r w:rsidRPr="00E01EB8">
        <w:rPr>
          <w:rFonts w:ascii="Arial" w:hAnsi="Arial" w:cs="Arial"/>
          <w:b/>
          <w:sz w:val="24"/>
          <w:szCs w:val="24"/>
        </w:rPr>
        <w:t>Adquisición de Servicios:</w:t>
      </w:r>
      <w:r w:rsidRPr="00E01EB8">
        <w:rPr>
          <w:rFonts w:ascii="Arial" w:hAnsi="Arial" w:cs="Arial"/>
          <w:sz w:val="24"/>
          <w:szCs w:val="24"/>
        </w:rPr>
        <w:t xml:space="preserve"> </w:t>
      </w:r>
    </w:p>
    <w:p w14:paraId="2CB631AC" w14:textId="77777777" w:rsidR="00E3595C" w:rsidRPr="00E01EB8" w:rsidRDefault="00E3595C" w:rsidP="002E7E63">
      <w:pPr>
        <w:pStyle w:val="Prrafodelista"/>
        <w:spacing w:after="0" w:line="360" w:lineRule="auto"/>
        <w:ind w:left="0"/>
        <w:contextualSpacing w:val="0"/>
        <w:jc w:val="both"/>
        <w:rPr>
          <w:rFonts w:ascii="Arial" w:hAnsi="Arial" w:cs="Arial"/>
          <w:sz w:val="24"/>
          <w:szCs w:val="24"/>
        </w:rPr>
      </w:pPr>
    </w:p>
    <w:p w14:paraId="05CDE145" w14:textId="064B050B" w:rsidR="00E3595C" w:rsidRPr="00E01EB8" w:rsidRDefault="00E3595C" w:rsidP="002E7E63">
      <w:pPr>
        <w:spacing w:after="0" w:line="360" w:lineRule="auto"/>
        <w:jc w:val="both"/>
        <w:rPr>
          <w:rFonts w:ascii="Arial" w:hAnsi="Arial" w:cs="Arial"/>
          <w:sz w:val="24"/>
          <w:szCs w:val="24"/>
        </w:rPr>
      </w:pPr>
      <w:r w:rsidRPr="00E01EB8">
        <w:rPr>
          <w:rFonts w:ascii="Arial" w:hAnsi="Arial" w:cs="Arial"/>
          <w:sz w:val="24"/>
          <w:szCs w:val="24"/>
        </w:rPr>
        <w:t>Para la adquisición de servicios se definirá el siguiente criterio de evaluación:</w:t>
      </w:r>
    </w:p>
    <w:p w14:paraId="1B799400" w14:textId="77777777" w:rsidR="00D3027C" w:rsidRPr="00E01EB8" w:rsidRDefault="00D3027C" w:rsidP="002E7E63">
      <w:pPr>
        <w:pStyle w:val="Sinespaciado"/>
        <w:numPr>
          <w:ilvl w:val="0"/>
          <w:numId w:val="0"/>
        </w:numPr>
        <w:spacing w:before="0" w:after="0" w:line="360" w:lineRule="auto"/>
        <w:rPr>
          <w:b/>
          <w:sz w:val="24"/>
          <w:szCs w:val="24"/>
        </w:rPr>
      </w:pPr>
    </w:p>
    <w:p w14:paraId="4BAAA690" w14:textId="2A97100E" w:rsidR="00E3595C" w:rsidRPr="00E01EB8" w:rsidRDefault="0022539A" w:rsidP="002E7E63">
      <w:pPr>
        <w:pStyle w:val="Sinespaciado"/>
        <w:numPr>
          <w:ilvl w:val="0"/>
          <w:numId w:val="0"/>
        </w:numPr>
        <w:spacing w:before="0" w:after="0" w:line="360" w:lineRule="auto"/>
        <w:outlineLvl w:val="9"/>
        <w:rPr>
          <w:b/>
          <w:sz w:val="24"/>
          <w:szCs w:val="24"/>
        </w:rPr>
      </w:pPr>
      <w:r>
        <w:rPr>
          <w:b/>
          <w:sz w:val="24"/>
          <w:szCs w:val="24"/>
        </w:rPr>
        <w:t>Precio 5</w:t>
      </w:r>
      <w:r w:rsidR="002F4348">
        <w:rPr>
          <w:b/>
          <w:sz w:val="24"/>
          <w:szCs w:val="24"/>
        </w:rPr>
        <w:t>0 puntos</w:t>
      </w:r>
      <w:r w:rsidR="00E3595C" w:rsidRPr="00E01EB8">
        <w:rPr>
          <w:b/>
          <w:sz w:val="24"/>
          <w:szCs w:val="24"/>
        </w:rPr>
        <w:t xml:space="preserve">: </w:t>
      </w:r>
    </w:p>
    <w:p w14:paraId="537B69F1" w14:textId="0E0D9C0E" w:rsidR="00E3595C" w:rsidRPr="00E01EB8" w:rsidRDefault="00E3595C" w:rsidP="002E7E63">
      <w:pPr>
        <w:spacing w:after="0" w:line="360" w:lineRule="auto"/>
        <w:jc w:val="both"/>
        <w:rPr>
          <w:rFonts w:ascii="Arial" w:hAnsi="Arial" w:cs="Arial"/>
          <w:sz w:val="24"/>
          <w:szCs w:val="24"/>
        </w:rPr>
      </w:pPr>
      <w:r w:rsidRPr="00E01EB8">
        <w:rPr>
          <w:rFonts w:ascii="Arial" w:hAnsi="Arial" w:cs="Arial"/>
          <w:sz w:val="24"/>
          <w:szCs w:val="24"/>
        </w:rPr>
        <w:t>Se tomará como base el menor precio of</w:t>
      </w:r>
      <w:r w:rsidR="00661E4D">
        <w:rPr>
          <w:rFonts w:ascii="Arial" w:hAnsi="Arial" w:cs="Arial"/>
          <w:sz w:val="24"/>
          <w:szCs w:val="24"/>
        </w:rPr>
        <w:t>ert</w:t>
      </w:r>
      <w:r w:rsidR="001C1517">
        <w:rPr>
          <w:rFonts w:ascii="Arial" w:hAnsi="Arial" w:cs="Arial"/>
          <w:sz w:val="24"/>
          <w:szCs w:val="24"/>
        </w:rPr>
        <w:t>a</w:t>
      </w:r>
      <w:r w:rsidR="0022539A">
        <w:rPr>
          <w:rFonts w:ascii="Arial" w:hAnsi="Arial" w:cs="Arial"/>
          <w:sz w:val="24"/>
          <w:szCs w:val="24"/>
        </w:rPr>
        <w:t>do el cual se le asignará los 50</w:t>
      </w:r>
      <w:r w:rsidR="00661E4D">
        <w:rPr>
          <w:rFonts w:ascii="Arial" w:hAnsi="Arial" w:cs="Arial"/>
          <w:sz w:val="24"/>
          <w:szCs w:val="24"/>
        </w:rPr>
        <w:t xml:space="preserve"> puntos</w:t>
      </w:r>
      <w:r w:rsidRPr="00E01EB8">
        <w:rPr>
          <w:rFonts w:ascii="Arial" w:hAnsi="Arial" w:cs="Arial"/>
          <w:sz w:val="24"/>
          <w:szCs w:val="24"/>
        </w:rPr>
        <w:t xml:space="preserve"> y a partir de este se asignará el puntaje con forme la siguiente fórmula.</w:t>
      </w:r>
    </w:p>
    <w:p w14:paraId="409C2096" w14:textId="77777777" w:rsidR="00E3595C" w:rsidRPr="00E01EB8" w:rsidRDefault="00E3595C" w:rsidP="002E7E63">
      <w:pPr>
        <w:spacing w:after="0" w:line="360" w:lineRule="auto"/>
        <w:jc w:val="both"/>
        <w:rPr>
          <w:rFonts w:ascii="Arial" w:hAnsi="Arial" w:cs="Arial"/>
          <w:sz w:val="24"/>
          <w:szCs w:val="24"/>
        </w:rPr>
      </w:pPr>
    </w:p>
    <w:tbl>
      <w:tblPr>
        <w:tblW w:w="5540" w:type="dxa"/>
        <w:jc w:val="center"/>
        <w:tblCellMar>
          <w:left w:w="0" w:type="dxa"/>
          <w:right w:w="0" w:type="dxa"/>
        </w:tblCellMar>
        <w:tblLook w:val="04A0" w:firstRow="1" w:lastRow="0" w:firstColumn="1" w:lastColumn="0" w:noHBand="0" w:noVBand="1"/>
      </w:tblPr>
      <w:tblGrid>
        <w:gridCol w:w="1560"/>
        <w:gridCol w:w="2780"/>
        <w:gridCol w:w="1200"/>
      </w:tblGrid>
      <w:tr w:rsidR="00E3595C" w:rsidRPr="00E01EB8" w14:paraId="40E2D501" w14:textId="77777777" w:rsidTr="00040B0B">
        <w:trPr>
          <w:trHeight w:val="315"/>
          <w:jc w:val="center"/>
        </w:trPr>
        <w:tc>
          <w:tcPr>
            <w:tcW w:w="1560" w:type="dxa"/>
            <w:vMerge w:val="restart"/>
            <w:shd w:val="clear" w:color="auto" w:fill="FFFFFF"/>
            <w:noWrap/>
            <w:tcMar>
              <w:top w:w="0" w:type="dxa"/>
              <w:left w:w="70" w:type="dxa"/>
              <w:bottom w:w="0" w:type="dxa"/>
              <w:right w:w="70" w:type="dxa"/>
            </w:tcMar>
            <w:vAlign w:val="center"/>
            <w:hideMark/>
          </w:tcPr>
          <w:p w14:paraId="409AF2C2" w14:textId="77777777" w:rsidR="00E3595C" w:rsidRPr="00E01EB8" w:rsidRDefault="00E3595C" w:rsidP="002E7E63">
            <w:pPr>
              <w:spacing w:after="0" w:line="360" w:lineRule="auto"/>
              <w:jc w:val="both"/>
              <w:rPr>
                <w:rFonts w:ascii="Arial" w:hAnsi="Arial" w:cs="Arial"/>
                <w:b/>
                <w:bCs/>
                <w:sz w:val="24"/>
                <w:szCs w:val="24"/>
              </w:rPr>
            </w:pPr>
            <w:r w:rsidRPr="00E01EB8">
              <w:rPr>
                <w:rFonts w:ascii="Arial" w:hAnsi="Arial" w:cs="Arial"/>
                <w:b/>
                <w:bCs/>
                <w:sz w:val="24"/>
                <w:szCs w:val="24"/>
              </w:rPr>
              <w:t>Precio:</w:t>
            </w:r>
          </w:p>
        </w:tc>
        <w:tc>
          <w:tcPr>
            <w:tcW w:w="2780" w:type="dxa"/>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14:paraId="135FD545" w14:textId="77777777" w:rsidR="00E3595C" w:rsidRPr="00E01EB8" w:rsidRDefault="00E3595C" w:rsidP="002E7E63">
            <w:pPr>
              <w:spacing w:after="0" w:line="360" w:lineRule="auto"/>
              <w:jc w:val="both"/>
              <w:rPr>
                <w:rFonts w:ascii="Arial" w:hAnsi="Arial" w:cs="Arial"/>
                <w:b/>
                <w:bCs/>
                <w:sz w:val="24"/>
                <w:szCs w:val="24"/>
              </w:rPr>
            </w:pPr>
            <w:r w:rsidRPr="00E01EB8">
              <w:rPr>
                <w:rFonts w:ascii="Arial" w:hAnsi="Arial" w:cs="Arial"/>
                <w:b/>
                <w:bCs/>
                <w:color w:val="000000"/>
                <w:sz w:val="24"/>
                <w:szCs w:val="24"/>
              </w:rPr>
              <w:t>Precio menor ofertado</w:t>
            </w:r>
          </w:p>
        </w:tc>
        <w:tc>
          <w:tcPr>
            <w:tcW w:w="1200" w:type="dxa"/>
            <w:vMerge w:val="restart"/>
            <w:shd w:val="clear" w:color="auto" w:fill="FFFFFF"/>
            <w:noWrap/>
            <w:tcMar>
              <w:top w:w="0" w:type="dxa"/>
              <w:left w:w="70" w:type="dxa"/>
              <w:bottom w:w="0" w:type="dxa"/>
              <w:right w:w="70" w:type="dxa"/>
            </w:tcMar>
            <w:vAlign w:val="center"/>
            <w:hideMark/>
          </w:tcPr>
          <w:p w14:paraId="5E8574E8" w14:textId="0A4725B4" w:rsidR="00E3595C" w:rsidRPr="00E01EB8" w:rsidRDefault="0022539A" w:rsidP="002E7E63">
            <w:pPr>
              <w:spacing w:after="0" w:line="360" w:lineRule="auto"/>
              <w:jc w:val="both"/>
              <w:rPr>
                <w:rFonts w:ascii="Arial" w:hAnsi="Arial" w:cs="Arial"/>
                <w:b/>
                <w:bCs/>
                <w:sz w:val="24"/>
                <w:szCs w:val="24"/>
              </w:rPr>
            </w:pPr>
            <w:r>
              <w:rPr>
                <w:rFonts w:ascii="Arial" w:hAnsi="Arial" w:cs="Arial"/>
                <w:b/>
                <w:bCs/>
                <w:color w:val="000000"/>
                <w:sz w:val="24"/>
                <w:szCs w:val="24"/>
              </w:rPr>
              <w:t>* 5</w:t>
            </w:r>
            <w:r w:rsidR="002F4348">
              <w:rPr>
                <w:rFonts w:ascii="Arial" w:hAnsi="Arial" w:cs="Arial"/>
                <w:b/>
                <w:bCs/>
                <w:color w:val="000000"/>
                <w:sz w:val="24"/>
                <w:szCs w:val="24"/>
              </w:rPr>
              <w:t>0</w:t>
            </w:r>
          </w:p>
        </w:tc>
      </w:tr>
      <w:tr w:rsidR="00E3595C" w:rsidRPr="00E01EB8" w14:paraId="174343FF" w14:textId="77777777" w:rsidTr="00040B0B">
        <w:trPr>
          <w:trHeight w:val="315"/>
          <w:jc w:val="center"/>
        </w:trPr>
        <w:tc>
          <w:tcPr>
            <w:tcW w:w="0" w:type="auto"/>
            <w:vMerge/>
            <w:vAlign w:val="center"/>
            <w:hideMark/>
          </w:tcPr>
          <w:p w14:paraId="59125058" w14:textId="77777777" w:rsidR="00E3595C" w:rsidRPr="00E01EB8" w:rsidRDefault="00E3595C" w:rsidP="002E7E63">
            <w:pPr>
              <w:spacing w:after="0" w:line="360" w:lineRule="auto"/>
              <w:jc w:val="both"/>
              <w:rPr>
                <w:rFonts w:ascii="Arial" w:hAnsi="Arial" w:cs="Arial"/>
                <w:b/>
                <w:bCs/>
                <w:sz w:val="24"/>
                <w:szCs w:val="24"/>
              </w:rPr>
            </w:pPr>
          </w:p>
        </w:tc>
        <w:tc>
          <w:tcPr>
            <w:tcW w:w="2780" w:type="dxa"/>
            <w:shd w:val="clear" w:color="auto" w:fill="FFFFFF"/>
            <w:noWrap/>
            <w:tcMar>
              <w:top w:w="0" w:type="dxa"/>
              <w:left w:w="70" w:type="dxa"/>
              <w:bottom w:w="0" w:type="dxa"/>
              <w:right w:w="70" w:type="dxa"/>
            </w:tcMar>
            <w:vAlign w:val="center"/>
            <w:hideMark/>
          </w:tcPr>
          <w:p w14:paraId="2EA116AA" w14:textId="77777777" w:rsidR="00E3595C" w:rsidRPr="00E01EB8" w:rsidRDefault="00E3595C" w:rsidP="002E7E63">
            <w:pPr>
              <w:spacing w:after="0" w:line="360" w:lineRule="auto"/>
              <w:jc w:val="both"/>
              <w:rPr>
                <w:rFonts w:ascii="Arial" w:hAnsi="Arial" w:cs="Arial"/>
                <w:b/>
                <w:bCs/>
                <w:sz w:val="24"/>
                <w:szCs w:val="24"/>
              </w:rPr>
            </w:pPr>
            <w:r w:rsidRPr="00E01EB8">
              <w:rPr>
                <w:rFonts w:ascii="Arial" w:hAnsi="Arial" w:cs="Arial"/>
                <w:b/>
                <w:bCs/>
                <w:color w:val="000000"/>
                <w:sz w:val="24"/>
                <w:szCs w:val="24"/>
              </w:rPr>
              <w:t>Precio por evaluar</w:t>
            </w:r>
          </w:p>
        </w:tc>
        <w:tc>
          <w:tcPr>
            <w:tcW w:w="0" w:type="auto"/>
            <w:vMerge/>
            <w:vAlign w:val="center"/>
            <w:hideMark/>
          </w:tcPr>
          <w:p w14:paraId="74EF314D" w14:textId="77777777" w:rsidR="00E3595C" w:rsidRPr="00E01EB8" w:rsidRDefault="00E3595C" w:rsidP="002E7E63">
            <w:pPr>
              <w:spacing w:after="0" w:line="360" w:lineRule="auto"/>
              <w:jc w:val="both"/>
              <w:rPr>
                <w:rFonts w:ascii="Arial" w:hAnsi="Arial" w:cs="Arial"/>
                <w:b/>
                <w:bCs/>
                <w:sz w:val="24"/>
                <w:szCs w:val="24"/>
              </w:rPr>
            </w:pPr>
          </w:p>
        </w:tc>
      </w:tr>
    </w:tbl>
    <w:p w14:paraId="10540B46" w14:textId="77777777" w:rsidR="00487274" w:rsidRDefault="00487274" w:rsidP="002E7E63">
      <w:pPr>
        <w:spacing w:after="0" w:line="360" w:lineRule="auto"/>
        <w:jc w:val="both"/>
        <w:rPr>
          <w:rFonts w:ascii="Arial" w:hAnsi="Arial" w:cs="Arial"/>
          <w:sz w:val="24"/>
          <w:szCs w:val="24"/>
        </w:rPr>
      </w:pPr>
    </w:p>
    <w:p w14:paraId="25C9D62E" w14:textId="6EED4E2E" w:rsidR="0022539A" w:rsidRPr="0022539A" w:rsidRDefault="008A7A79" w:rsidP="002E7E63">
      <w:pPr>
        <w:spacing w:after="0" w:line="360" w:lineRule="auto"/>
        <w:jc w:val="both"/>
        <w:rPr>
          <w:rFonts w:ascii="Arial" w:hAnsi="Arial" w:cs="Arial"/>
          <w:sz w:val="24"/>
          <w:szCs w:val="24"/>
        </w:rPr>
      </w:pPr>
      <w:r w:rsidRPr="0022539A">
        <w:rPr>
          <w:rFonts w:ascii="Arial" w:hAnsi="Arial" w:cs="Arial"/>
          <w:b/>
          <w:sz w:val="24"/>
          <w:szCs w:val="24"/>
        </w:rPr>
        <w:t xml:space="preserve">Experiencia </w:t>
      </w:r>
      <w:r w:rsidR="0022539A" w:rsidRPr="0022539A">
        <w:rPr>
          <w:rFonts w:ascii="Arial" w:hAnsi="Arial" w:cs="Arial"/>
          <w:b/>
          <w:sz w:val="24"/>
          <w:szCs w:val="24"/>
        </w:rPr>
        <w:t>30 puntos:</w:t>
      </w:r>
      <w:r w:rsidR="0022539A">
        <w:rPr>
          <w:rFonts w:ascii="Arial" w:hAnsi="Arial" w:cs="Arial"/>
          <w:sz w:val="24"/>
          <w:szCs w:val="24"/>
        </w:rPr>
        <w:t xml:space="preserve"> </w:t>
      </w:r>
      <w:r w:rsidR="0022539A" w:rsidRPr="0022539A">
        <w:rPr>
          <w:rFonts w:ascii="Arial" w:hAnsi="Arial" w:cs="Arial"/>
          <w:sz w:val="24"/>
          <w:szCs w:val="24"/>
        </w:rPr>
        <w:t xml:space="preserve">Los 30 puntos del criterio </w:t>
      </w:r>
      <w:r w:rsidR="0022539A">
        <w:rPr>
          <w:rFonts w:ascii="Arial" w:hAnsi="Arial" w:cs="Arial"/>
          <w:sz w:val="24"/>
          <w:szCs w:val="24"/>
        </w:rPr>
        <w:t>“</w:t>
      </w:r>
      <w:r w:rsidR="0022539A" w:rsidRPr="0022539A">
        <w:rPr>
          <w:rFonts w:ascii="Arial" w:hAnsi="Arial" w:cs="Arial"/>
          <w:b/>
          <w:sz w:val="24"/>
          <w:szCs w:val="24"/>
        </w:rPr>
        <w:t>Experiencia</w:t>
      </w:r>
      <w:r w:rsidR="0022539A">
        <w:rPr>
          <w:rFonts w:ascii="Arial" w:hAnsi="Arial" w:cs="Arial"/>
          <w:b/>
          <w:sz w:val="24"/>
          <w:szCs w:val="24"/>
        </w:rPr>
        <w:t>”</w:t>
      </w:r>
      <w:r w:rsidR="0022539A" w:rsidRPr="0022539A">
        <w:rPr>
          <w:rFonts w:ascii="Arial" w:hAnsi="Arial" w:cs="Arial"/>
          <w:sz w:val="24"/>
          <w:szCs w:val="24"/>
        </w:rPr>
        <w:t xml:space="preserve"> serán distribuidos por la administración en cada mini concurso.</w:t>
      </w:r>
    </w:p>
    <w:p w14:paraId="3BC64E0F" w14:textId="77777777" w:rsidR="008A7A79" w:rsidRDefault="008A7A79" w:rsidP="002E7E63">
      <w:pPr>
        <w:spacing w:after="0" w:line="360" w:lineRule="auto"/>
        <w:jc w:val="both"/>
        <w:rPr>
          <w:rFonts w:ascii="Arial" w:hAnsi="Arial" w:cs="Arial"/>
          <w:sz w:val="24"/>
          <w:szCs w:val="24"/>
        </w:rPr>
      </w:pPr>
    </w:p>
    <w:p w14:paraId="50FA9611" w14:textId="4FCACBA5" w:rsidR="00CF0853" w:rsidRDefault="008A7A79" w:rsidP="002E7E63">
      <w:pPr>
        <w:spacing w:after="0" w:line="360" w:lineRule="auto"/>
        <w:jc w:val="both"/>
        <w:rPr>
          <w:rFonts w:ascii="Arial" w:hAnsi="Arial" w:cs="Arial"/>
          <w:sz w:val="24"/>
          <w:szCs w:val="24"/>
        </w:rPr>
      </w:pPr>
      <w:r w:rsidRPr="0022539A">
        <w:rPr>
          <w:rFonts w:ascii="Arial" w:hAnsi="Arial" w:cs="Arial"/>
          <w:b/>
          <w:sz w:val="24"/>
          <w:szCs w:val="24"/>
        </w:rPr>
        <w:lastRenderedPageBreak/>
        <w:t>Referencia</w:t>
      </w:r>
      <w:r w:rsidR="00CB5ACA">
        <w:rPr>
          <w:rFonts w:ascii="Arial" w:hAnsi="Arial" w:cs="Arial"/>
          <w:b/>
          <w:sz w:val="24"/>
          <w:szCs w:val="24"/>
        </w:rPr>
        <w:t>s</w:t>
      </w:r>
      <w:r w:rsidRPr="0022539A">
        <w:rPr>
          <w:rFonts w:ascii="Arial" w:hAnsi="Arial" w:cs="Arial"/>
          <w:b/>
          <w:sz w:val="24"/>
          <w:szCs w:val="24"/>
        </w:rPr>
        <w:t xml:space="preserve"> </w:t>
      </w:r>
      <w:r w:rsidR="009076A1">
        <w:rPr>
          <w:rFonts w:ascii="Arial" w:hAnsi="Arial" w:cs="Arial"/>
          <w:b/>
          <w:sz w:val="24"/>
          <w:szCs w:val="24"/>
        </w:rPr>
        <w:t xml:space="preserve">positivas </w:t>
      </w:r>
      <w:r w:rsidR="0022539A" w:rsidRPr="0022539A">
        <w:rPr>
          <w:rFonts w:ascii="Arial" w:hAnsi="Arial" w:cs="Arial"/>
          <w:b/>
          <w:sz w:val="24"/>
          <w:szCs w:val="24"/>
        </w:rPr>
        <w:t>20 puntos:</w:t>
      </w:r>
      <w:r w:rsidR="0022539A">
        <w:rPr>
          <w:rFonts w:ascii="Arial" w:hAnsi="Arial" w:cs="Arial"/>
          <w:sz w:val="24"/>
          <w:szCs w:val="24"/>
        </w:rPr>
        <w:t xml:space="preserve"> Los 2</w:t>
      </w:r>
      <w:r w:rsidR="0022539A" w:rsidRPr="0022539A">
        <w:rPr>
          <w:rFonts w:ascii="Arial" w:hAnsi="Arial" w:cs="Arial"/>
          <w:sz w:val="24"/>
          <w:szCs w:val="24"/>
        </w:rPr>
        <w:t xml:space="preserve">0 puntos del criterio </w:t>
      </w:r>
      <w:r w:rsidR="0022539A">
        <w:rPr>
          <w:rFonts w:ascii="Arial" w:hAnsi="Arial" w:cs="Arial"/>
          <w:sz w:val="24"/>
          <w:szCs w:val="24"/>
        </w:rPr>
        <w:t>“</w:t>
      </w:r>
      <w:r w:rsidR="0022539A">
        <w:rPr>
          <w:rFonts w:ascii="Arial" w:hAnsi="Arial" w:cs="Arial"/>
          <w:b/>
          <w:sz w:val="24"/>
          <w:szCs w:val="24"/>
        </w:rPr>
        <w:t>Referencia</w:t>
      </w:r>
      <w:r w:rsidR="00CB5ACA">
        <w:rPr>
          <w:rFonts w:ascii="Arial" w:hAnsi="Arial" w:cs="Arial"/>
          <w:b/>
          <w:sz w:val="24"/>
          <w:szCs w:val="24"/>
        </w:rPr>
        <w:t>s</w:t>
      </w:r>
      <w:r w:rsidR="009076A1">
        <w:rPr>
          <w:rFonts w:ascii="Arial" w:hAnsi="Arial" w:cs="Arial"/>
          <w:b/>
          <w:sz w:val="24"/>
          <w:szCs w:val="24"/>
        </w:rPr>
        <w:t xml:space="preserve"> positivas</w:t>
      </w:r>
      <w:r w:rsidR="0022539A">
        <w:rPr>
          <w:rFonts w:ascii="Arial" w:hAnsi="Arial" w:cs="Arial"/>
          <w:b/>
          <w:sz w:val="24"/>
          <w:szCs w:val="24"/>
        </w:rPr>
        <w:t>”</w:t>
      </w:r>
      <w:r w:rsidR="0022539A" w:rsidRPr="0022539A">
        <w:rPr>
          <w:rFonts w:ascii="Arial" w:hAnsi="Arial" w:cs="Arial"/>
          <w:sz w:val="24"/>
          <w:szCs w:val="24"/>
        </w:rPr>
        <w:t xml:space="preserve"> serán distribuidos por la administración en cada mini concurso.</w:t>
      </w:r>
    </w:p>
    <w:p w14:paraId="385BDFBF" w14:textId="77777777" w:rsidR="00CF0853" w:rsidRPr="00E01EB8" w:rsidRDefault="00CF0853" w:rsidP="002E7E63">
      <w:pPr>
        <w:spacing w:after="0" w:line="360" w:lineRule="auto"/>
        <w:jc w:val="both"/>
        <w:rPr>
          <w:rFonts w:ascii="Arial" w:hAnsi="Arial" w:cs="Arial"/>
          <w:sz w:val="24"/>
          <w:szCs w:val="24"/>
        </w:rPr>
      </w:pPr>
    </w:p>
    <w:p w14:paraId="099F6B0D" w14:textId="43DA8C04" w:rsidR="0088485C" w:rsidRPr="00E01EB8" w:rsidRDefault="00487274" w:rsidP="002E7E63">
      <w:pPr>
        <w:pStyle w:val="Prrafodelista"/>
        <w:numPr>
          <w:ilvl w:val="1"/>
          <w:numId w:val="23"/>
        </w:numPr>
        <w:spacing w:after="0" w:line="360" w:lineRule="auto"/>
        <w:ind w:left="0" w:firstLine="0"/>
        <w:contextualSpacing w:val="0"/>
        <w:jc w:val="both"/>
        <w:rPr>
          <w:rFonts w:ascii="Arial" w:hAnsi="Arial" w:cs="Arial"/>
          <w:b/>
          <w:sz w:val="24"/>
          <w:szCs w:val="24"/>
        </w:rPr>
      </w:pPr>
      <w:r w:rsidRPr="00E01EB8">
        <w:rPr>
          <w:rFonts w:ascii="Arial" w:hAnsi="Arial" w:cs="Arial"/>
          <w:sz w:val="24"/>
          <w:szCs w:val="24"/>
        </w:rPr>
        <w:t>El proceso de evaluación se aplicará de forma individual para los oferentes físicos o jurídicos, así mismo se evaluará por tipo de servicio ofertado</w:t>
      </w:r>
      <w:r w:rsidR="0088485C" w:rsidRPr="00E01EB8">
        <w:rPr>
          <w:rFonts w:ascii="Arial" w:hAnsi="Arial" w:cs="Arial"/>
          <w:sz w:val="24"/>
          <w:szCs w:val="24"/>
        </w:rPr>
        <w:t>.</w:t>
      </w:r>
    </w:p>
    <w:p w14:paraId="323A5B6F" w14:textId="77777777" w:rsidR="0088485C" w:rsidRPr="00E01EB8" w:rsidRDefault="0088485C" w:rsidP="002E7E63">
      <w:pPr>
        <w:pStyle w:val="Prrafodelista"/>
        <w:spacing w:after="0" w:line="360" w:lineRule="auto"/>
        <w:ind w:left="0"/>
        <w:contextualSpacing w:val="0"/>
        <w:jc w:val="both"/>
        <w:rPr>
          <w:rFonts w:ascii="Arial" w:hAnsi="Arial" w:cs="Arial"/>
          <w:b/>
          <w:sz w:val="24"/>
          <w:szCs w:val="24"/>
        </w:rPr>
      </w:pPr>
    </w:p>
    <w:p w14:paraId="1B58EE79" w14:textId="3DC146CA" w:rsidR="0088485C" w:rsidRPr="00E01EB8" w:rsidRDefault="00487274" w:rsidP="002E7E63">
      <w:pPr>
        <w:pStyle w:val="Prrafodelista"/>
        <w:numPr>
          <w:ilvl w:val="1"/>
          <w:numId w:val="23"/>
        </w:numPr>
        <w:spacing w:after="0" w:line="360" w:lineRule="auto"/>
        <w:ind w:left="0" w:firstLine="0"/>
        <w:contextualSpacing w:val="0"/>
        <w:jc w:val="both"/>
        <w:rPr>
          <w:rFonts w:ascii="Arial" w:hAnsi="Arial" w:cs="Arial"/>
          <w:b/>
          <w:sz w:val="24"/>
          <w:szCs w:val="24"/>
        </w:rPr>
      </w:pPr>
      <w:r w:rsidRPr="00E01EB8">
        <w:rPr>
          <w:rFonts w:ascii="Arial" w:hAnsi="Arial" w:cs="Arial"/>
          <w:sz w:val="24"/>
          <w:szCs w:val="24"/>
        </w:rPr>
        <w:t>Para los efectos, de selección, los oferentes deben aportar toda la documentación, y atestados solicitados en este Reglamento y los carteles de concurso. Con los que se puede constatar y verificar claramente todos los parámetros de esta calificación.</w:t>
      </w:r>
    </w:p>
    <w:p w14:paraId="3AC57B04" w14:textId="77777777" w:rsidR="0088485C" w:rsidRPr="00E01EB8" w:rsidRDefault="0088485C" w:rsidP="002E7E63">
      <w:pPr>
        <w:pStyle w:val="Prrafodelista"/>
        <w:spacing w:after="0" w:line="360" w:lineRule="auto"/>
        <w:ind w:left="0"/>
        <w:contextualSpacing w:val="0"/>
        <w:jc w:val="both"/>
        <w:rPr>
          <w:rFonts w:ascii="Arial" w:hAnsi="Arial" w:cs="Arial"/>
          <w:b/>
          <w:sz w:val="24"/>
          <w:szCs w:val="24"/>
        </w:rPr>
      </w:pPr>
    </w:p>
    <w:p w14:paraId="2076949A" w14:textId="5BAFEE4A" w:rsidR="0088485C" w:rsidRPr="00275BEE" w:rsidRDefault="00487274" w:rsidP="002E7E63">
      <w:pPr>
        <w:pStyle w:val="Prrafodelista"/>
        <w:numPr>
          <w:ilvl w:val="1"/>
          <w:numId w:val="23"/>
        </w:numPr>
        <w:spacing w:after="0" w:line="360" w:lineRule="auto"/>
        <w:ind w:left="0" w:firstLine="0"/>
        <w:contextualSpacing w:val="0"/>
        <w:jc w:val="both"/>
        <w:rPr>
          <w:rFonts w:ascii="Arial" w:hAnsi="Arial" w:cs="Arial"/>
          <w:b/>
          <w:sz w:val="24"/>
          <w:szCs w:val="24"/>
        </w:rPr>
      </w:pPr>
      <w:r w:rsidRPr="00275BEE">
        <w:rPr>
          <w:rFonts w:ascii="Arial" w:hAnsi="Arial" w:cs="Arial"/>
          <w:sz w:val="24"/>
          <w:szCs w:val="24"/>
        </w:rPr>
        <w:t>Se tendrá una puntuación de 0 a 100</w:t>
      </w:r>
      <w:r w:rsidR="00090C7E" w:rsidRPr="00275BEE">
        <w:rPr>
          <w:rFonts w:ascii="Arial" w:hAnsi="Arial" w:cs="Arial"/>
          <w:sz w:val="24"/>
          <w:szCs w:val="24"/>
        </w:rPr>
        <w:t xml:space="preserve"> puntos</w:t>
      </w:r>
      <w:r w:rsidRPr="00275BEE">
        <w:rPr>
          <w:rFonts w:ascii="Arial" w:hAnsi="Arial" w:cs="Arial"/>
          <w:sz w:val="24"/>
          <w:szCs w:val="24"/>
        </w:rPr>
        <w:t>, el Oferente, que obtenga la mayor calificación según la suma de los porcentajes establ</w:t>
      </w:r>
      <w:r w:rsidR="00275BEE" w:rsidRPr="00275BEE">
        <w:rPr>
          <w:rFonts w:ascii="Arial" w:hAnsi="Arial" w:cs="Arial"/>
          <w:sz w:val="24"/>
          <w:szCs w:val="24"/>
        </w:rPr>
        <w:t xml:space="preserve">ecidos en puntos anteriores, </w:t>
      </w:r>
      <w:r w:rsidR="00275BEE">
        <w:rPr>
          <w:rFonts w:ascii="Arial" w:hAnsi="Arial" w:cs="Arial"/>
          <w:sz w:val="24"/>
          <w:szCs w:val="24"/>
        </w:rPr>
        <w:t xml:space="preserve">de esta manera </w:t>
      </w:r>
      <w:r w:rsidR="00275BEE" w:rsidRPr="00275BEE">
        <w:rPr>
          <w:rFonts w:ascii="Arial" w:hAnsi="Arial" w:cs="Arial"/>
          <w:sz w:val="24"/>
          <w:szCs w:val="24"/>
        </w:rPr>
        <w:t>resultará</w:t>
      </w:r>
      <w:r w:rsidRPr="00275BEE">
        <w:rPr>
          <w:rFonts w:ascii="Arial" w:hAnsi="Arial" w:cs="Arial"/>
          <w:sz w:val="24"/>
          <w:szCs w:val="24"/>
        </w:rPr>
        <w:t xml:space="preserve"> adjudicado para brindar </w:t>
      </w:r>
      <w:r w:rsidR="00275BEE" w:rsidRPr="00275BEE">
        <w:rPr>
          <w:rFonts w:ascii="Arial" w:hAnsi="Arial" w:cs="Arial"/>
          <w:sz w:val="24"/>
          <w:szCs w:val="24"/>
        </w:rPr>
        <w:t xml:space="preserve">ya sea </w:t>
      </w:r>
      <w:r w:rsidRPr="00275BEE">
        <w:rPr>
          <w:rFonts w:ascii="Arial" w:hAnsi="Arial" w:cs="Arial"/>
          <w:sz w:val="24"/>
          <w:szCs w:val="24"/>
        </w:rPr>
        <w:t xml:space="preserve">sus </w:t>
      </w:r>
      <w:r w:rsidR="00275BEE">
        <w:rPr>
          <w:rFonts w:ascii="Arial" w:hAnsi="Arial" w:cs="Arial"/>
          <w:sz w:val="24"/>
          <w:szCs w:val="24"/>
        </w:rPr>
        <w:t xml:space="preserve">bienes </w:t>
      </w:r>
      <w:r w:rsidR="00275BEE" w:rsidRPr="00275BEE">
        <w:rPr>
          <w:rFonts w:ascii="Arial" w:hAnsi="Arial" w:cs="Arial"/>
          <w:sz w:val="24"/>
          <w:szCs w:val="24"/>
        </w:rPr>
        <w:t xml:space="preserve">y/o </w:t>
      </w:r>
      <w:r w:rsidR="00275BEE">
        <w:rPr>
          <w:rFonts w:ascii="Arial" w:hAnsi="Arial" w:cs="Arial"/>
          <w:sz w:val="24"/>
          <w:szCs w:val="24"/>
        </w:rPr>
        <w:t xml:space="preserve">servicios </w:t>
      </w:r>
      <w:proofErr w:type="gramStart"/>
      <w:r w:rsidR="00275BEE">
        <w:rPr>
          <w:rFonts w:ascii="Arial" w:hAnsi="Arial" w:cs="Arial"/>
          <w:sz w:val="24"/>
          <w:szCs w:val="24"/>
        </w:rPr>
        <w:t>de acuerdo a</w:t>
      </w:r>
      <w:proofErr w:type="gramEnd"/>
      <w:r w:rsidR="00275BEE">
        <w:rPr>
          <w:rFonts w:ascii="Arial" w:hAnsi="Arial" w:cs="Arial"/>
          <w:sz w:val="24"/>
          <w:szCs w:val="24"/>
        </w:rPr>
        <w:t xml:space="preserve"> cada mini concurso</w:t>
      </w:r>
      <w:r w:rsidRPr="00275BEE">
        <w:rPr>
          <w:rFonts w:ascii="Arial" w:hAnsi="Arial" w:cs="Arial"/>
          <w:sz w:val="24"/>
          <w:szCs w:val="24"/>
        </w:rPr>
        <w:t xml:space="preserve">. INS Servicios S.A, se reserva el derecho de adjudicar a la oferta mejor calificada. </w:t>
      </w:r>
    </w:p>
    <w:p w14:paraId="110B4D7E" w14:textId="77777777" w:rsidR="00275BEE" w:rsidRPr="00275BEE" w:rsidRDefault="00275BEE" w:rsidP="002E7E63">
      <w:pPr>
        <w:pStyle w:val="Prrafodelista"/>
        <w:spacing w:after="0" w:line="360" w:lineRule="auto"/>
        <w:ind w:left="0"/>
        <w:contextualSpacing w:val="0"/>
        <w:jc w:val="both"/>
        <w:rPr>
          <w:rFonts w:ascii="Arial" w:hAnsi="Arial" w:cs="Arial"/>
          <w:b/>
          <w:sz w:val="24"/>
          <w:szCs w:val="24"/>
        </w:rPr>
      </w:pPr>
    </w:p>
    <w:p w14:paraId="1A4D5AF3" w14:textId="24A6CBEF" w:rsidR="0088485C" w:rsidRPr="00E01EB8" w:rsidRDefault="00487274" w:rsidP="002E7E63">
      <w:pPr>
        <w:pStyle w:val="Prrafodelista"/>
        <w:numPr>
          <w:ilvl w:val="1"/>
          <w:numId w:val="23"/>
        </w:numPr>
        <w:spacing w:after="0" w:line="360" w:lineRule="auto"/>
        <w:ind w:left="0" w:firstLine="0"/>
        <w:contextualSpacing w:val="0"/>
        <w:jc w:val="both"/>
        <w:rPr>
          <w:rFonts w:ascii="Arial" w:hAnsi="Arial" w:cs="Arial"/>
          <w:b/>
          <w:sz w:val="24"/>
          <w:szCs w:val="24"/>
        </w:rPr>
      </w:pPr>
      <w:r w:rsidRPr="00E01EB8">
        <w:rPr>
          <w:rFonts w:ascii="Arial" w:hAnsi="Arial" w:cs="Arial"/>
          <w:sz w:val="24"/>
          <w:szCs w:val="24"/>
        </w:rPr>
        <w:t xml:space="preserve">En el supuesto que existan un número mayor de oferentes a la cantidad de proveedores deseables, INS Servicios, aplicará los siguientes criterios de desempate: </w:t>
      </w:r>
    </w:p>
    <w:p w14:paraId="2DEA5762" w14:textId="77777777" w:rsidR="0088485C" w:rsidRPr="00E01EB8" w:rsidRDefault="0088485C" w:rsidP="002E7E63">
      <w:pPr>
        <w:pStyle w:val="Prrafodelista"/>
        <w:spacing w:after="0" w:line="360" w:lineRule="auto"/>
        <w:ind w:left="380"/>
        <w:contextualSpacing w:val="0"/>
        <w:jc w:val="both"/>
        <w:rPr>
          <w:rFonts w:ascii="Arial" w:hAnsi="Arial" w:cs="Arial"/>
          <w:b/>
          <w:sz w:val="24"/>
          <w:szCs w:val="24"/>
        </w:rPr>
      </w:pPr>
    </w:p>
    <w:p w14:paraId="568CBD2A" w14:textId="77777777" w:rsidR="00433F21" w:rsidRPr="00E01EB8" w:rsidRDefault="00487274" w:rsidP="002E7E63">
      <w:pPr>
        <w:pStyle w:val="Prrafodelista"/>
        <w:numPr>
          <w:ilvl w:val="0"/>
          <w:numId w:val="45"/>
        </w:numPr>
        <w:spacing w:after="0" w:line="360" w:lineRule="auto"/>
        <w:contextualSpacing w:val="0"/>
        <w:jc w:val="both"/>
        <w:rPr>
          <w:rFonts w:ascii="Arial" w:hAnsi="Arial" w:cs="Arial"/>
          <w:b/>
          <w:sz w:val="24"/>
          <w:szCs w:val="24"/>
        </w:rPr>
      </w:pPr>
      <w:r w:rsidRPr="00E01EB8">
        <w:rPr>
          <w:rFonts w:ascii="Arial" w:hAnsi="Arial" w:cs="Arial"/>
          <w:sz w:val="24"/>
          <w:szCs w:val="24"/>
        </w:rPr>
        <w:t>Se elegirá al Proveedor, que haya brindado servicios de igual naturaleza a INS Servicios, o Grupo INS y exista constancia de eso.</w:t>
      </w:r>
    </w:p>
    <w:p w14:paraId="6D7408F7" w14:textId="64BA34E9" w:rsidR="00487274" w:rsidRPr="00E01EB8" w:rsidRDefault="00487274" w:rsidP="002E7E63">
      <w:pPr>
        <w:pStyle w:val="Prrafodelista"/>
        <w:numPr>
          <w:ilvl w:val="0"/>
          <w:numId w:val="45"/>
        </w:numPr>
        <w:spacing w:after="0" w:line="360" w:lineRule="auto"/>
        <w:contextualSpacing w:val="0"/>
        <w:jc w:val="both"/>
        <w:rPr>
          <w:rFonts w:ascii="Arial" w:hAnsi="Arial" w:cs="Arial"/>
          <w:b/>
          <w:sz w:val="24"/>
          <w:szCs w:val="24"/>
        </w:rPr>
      </w:pPr>
      <w:r w:rsidRPr="00E01EB8">
        <w:rPr>
          <w:rFonts w:ascii="Arial" w:hAnsi="Arial" w:cs="Arial"/>
          <w:sz w:val="24"/>
          <w:szCs w:val="24"/>
        </w:rPr>
        <w:t>Se utilizará el criterio de recepción de ofertas, donde tendrá prioridad al primero en presentar la oferta considerando la hora y fecha.</w:t>
      </w:r>
    </w:p>
    <w:p w14:paraId="1788D6F5" w14:textId="77777777" w:rsidR="00487274" w:rsidRPr="00E01EB8" w:rsidRDefault="00487274" w:rsidP="002E7E63">
      <w:pPr>
        <w:spacing w:after="0" w:line="360" w:lineRule="auto"/>
        <w:jc w:val="both"/>
        <w:rPr>
          <w:rFonts w:ascii="Arial" w:hAnsi="Arial" w:cs="Arial"/>
          <w:sz w:val="24"/>
          <w:szCs w:val="24"/>
        </w:rPr>
      </w:pPr>
    </w:p>
    <w:p w14:paraId="77AB25C7" w14:textId="77777777" w:rsidR="00487274" w:rsidRPr="00E01EB8" w:rsidRDefault="00487274" w:rsidP="002E7E63">
      <w:pPr>
        <w:pStyle w:val="Prrafodelista"/>
        <w:numPr>
          <w:ilvl w:val="0"/>
          <w:numId w:val="45"/>
        </w:numPr>
        <w:spacing w:after="0" w:line="360" w:lineRule="auto"/>
        <w:contextualSpacing w:val="0"/>
        <w:jc w:val="both"/>
        <w:rPr>
          <w:rFonts w:ascii="Arial" w:hAnsi="Arial" w:cs="Arial"/>
          <w:sz w:val="24"/>
          <w:szCs w:val="24"/>
        </w:rPr>
      </w:pPr>
      <w:r w:rsidRPr="00E01EB8">
        <w:rPr>
          <w:rFonts w:ascii="Arial" w:hAnsi="Arial" w:cs="Arial"/>
          <w:sz w:val="24"/>
          <w:szCs w:val="24"/>
        </w:rPr>
        <w:t xml:space="preserve">Si continúa el empate, se procederá a convocar a las partes para realizar procedimiento de rifa, previa comunicación y convocatoria, por parte del </w:t>
      </w:r>
      <w:r w:rsidRPr="00E01EB8">
        <w:rPr>
          <w:rFonts w:ascii="Arial" w:hAnsi="Arial" w:cs="Arial"/>
          <w:sz w:val="24"/>
          <w:szCs w:val="24"/>
        </w:rPr>
        <w:lastRenderedPageBreak/>
        <w:t>Departamento de Proveeduría. Si una de las partes no se presenta, es excluida del proceso.</w:t>
      </w:r>
    </w:p>
    <w:p w14:paraId="7BD54D02" w14:textId="77777777" w:rsidR="00487274" w:rsidRPr="00E01EB8" w:rsidRDefault="00487274" w:rsidP="002E7E63">
      <w:pPr>
        <w:spacing w:after="0" w:line="360" w:lineRule="auto"/>
        <w:jc w:val="both"/>
        <w:rPr>
          <w:rFonts w:ascii="Arial" w:hAnsi="Arial" w:cs="Arial"/>
          <w:sz w:val="24"/>
          <w:szCs w:val="24"/>
        </w:rPr>
      </w:pPr>
    </w:p>
    <w:p w14:paraId="4584A5A9" w14:textId="77777777" w:rsidR="00E01EB8" w:rsidRPr="00E01EB8" w:rsidRDefault="00E01EB8" w:rsidP="002E7E63">
      <w:pPr>
        <w:spacing w:after="0" w:line="360" w:lineRule="auto"/>
        <w:jc w:val="both"/>
        <w:rPr>
          <w:rFonts w:ascii="Arial" w:hAnsi="Arial" w:cs="Arial"/>
          <w:sz w:val="24"/>
          <w:szCs w:val="24"/>
        </w:rPr>
      </w:pPr>
      <w:r w:rsidRPr="00E01EB8">
        <w:rPr>
          <w:rFonts w:ascii="Arial" w:hAnsi="Arial" w:cs="Arial"/>
          <w:sz w:val="24"/>
          <w:szCs w:val="24"/>
        </w:rPr>
        <w:t>Cuando las circunstancias de mercado generen inopia o insuficiencia en estos servicios de carácter estratégico para INS Servicios, se admitirá en forma excepcional, la oferta de personas físicas invitadas que no se hayan inscrito en el registro y que no se haya podido conseguir que lo hagan. Esta circunstancia debe estar respaldada por una decisión motivada.</w:t>
      </w:r>
    </w:p>
    <w:p w14:paraId="0CD42AC0" w14:textId="77777777" w:rsidR="00E01EB8" w:rsidRPr="00E01EB8" w:rsidRDefault="00E01EB8" w:rsidP="002E7E63">
      <w:pPr>
        <w:spacing w:after="0" w:line="360" w:lineRule="auto"/>
        <w:jc w:val="both"/>
        <w:rPr>
          <w:rFonts w:ascii="Arial" w:hAnsi="Arial" w:cs="Arial"/>
          <w:sz w:val="24"/>
          <w:szCs w:val="24"/>
        </w:rPr>
      </w:pPr>
    </w:p>
    <w:p w14:paraId="4278BFDF" w14:textId="234216C6" w:rsidR="00E01EB8" w:rsidRPr="00E01EB8" w:rsidRDefault="00AB20A9" w:rsidP="002E7E63">
      <w:pPr>
        <w:spacing w:after="0" w:line="360" w:lineRule="auto"/>
        <w:jc w:val="both"/>
        <w:rPr>
          <w:rFonts w:ascii="Arial" w:hAnsi="Arial" w:cs="Arial"/>
          <w:sz w:val="24"/>
          <w:szCs w:val="24"/>
          <w:lang w:eastAsia="es-CR"/>
        </w:rPr>
      </w:pPr>
      <w:bookmarkStart w:id="51" w:name="_Hlk52981802"/>
      <w:r w:rsidRPr="002F67F1">
        <w:rPr>
          <w:rFonts w:ascii="Arial" w:hAnsi="Arial" w:cs="Arial"/>
          <w:sz w:val="24"/>
          <w:szCs w:val="24"/>
          <w:lang w:eastAsia="es-CR"/>
        </w:rPr>
        <w:t>L</w:t>
      </w:r>
      <w:r w:rsidR="00E01EB8" w:rsidRPr="002F67F1">
        <w:rPr>
          <w:rFonts w:ascii="Arial" w:hAnsi="Arial" w:cs="Arial"/>
          <w:sz w:val="24"/>
          <w:szCs w:val="24"/>
          <w:lang w:eastAsia="es-CR"/>
        </w:rPr>
        <w:t xml:space="preserve">a recepción de </w:t>
      </w:r>
      <w:r w:rsidRPr="002F67F1">
        <w:rPr>
          <w:rFonts w:ascii="Arial" w:hAnsi="Arial" w:cs="Arial"/>
          <w:sz w:val="24"/>
          <w:szCs w:val="24"/>
          <w:lang w:eastAsia="es-CR"/>
        </w:rPr>
        <w:t xml:space="preserve">los </w:t>
      </w:r>
      <w:r w:rsidR="00E01EB8" w:rsidRPr="002F67F1">
        <w:rPr>
          <w:rFonts w:ascii="Arial" w:hAnsi="Arial" w:cs="Arial"/>
          <w:sz w:val="24"/>
          <w:szCs w:val="24"/>
          <w:lang w:eastAsia="es-CR"/>
        </w:rPr>
        <w:t>documentos</w:t>
      </w:r>
      <w:r w:rsidR="00E01EB8" w:rsidRPr="00E01EB8">
        <w:rPr>
          <w:rFonts w:ascii="Arial" w:hAnsi="Arial" w:cs="Arial"/>
          <w:sz w:val="24"/>
          <w:szCs w:val="24"/>
          <w:lang w:eastAsia="es-CR"/>
        </w:rPr>
        <w:t xml:space="preserve"> serán únicamente por medio del siguiente link </w:t>
      </w:r>
      <w:hyperlink r:id="rId16" w:history="1">
        <w:r w:rsidR="002F67F1" w:rsidRPr="00FB43BF">
          <w:rPr>
            <w:rStyle w:val="Hipervnculo"/>
            <w:rFonts w:ascii="Arial" w:hAnsi="Arial" w:cs="Arial"/>
            <w:sz w:val="24"/>
            <w:szCs w:val="24"/>
            <w:lang w:eastAsia="es-CR"/>
          </w:rPr>
          <w:t>https://www.insservicios.com/Aliados/frmRedPlanLealtad.aspx</w:t>
        </w:r>
      </w:hyperlink>
      <w:hyperlink r:id="rId17" w:tgtFrame="_blank" w:tooltip="http://www.insservicios.com/aliados/frmregistroseguropersonal.aspx" w:history="1"/>
      <w:r w:rsidR="00E01EB8" w:rsidRPr="00E01EB8">
        <w:rPr>
          <w:rFonts w:ascii="Arial" w:hAnsi="Arial" w:cs="Arial"/>
          <w:sz w:val="24"/>
          <w:szCs w:val="24"/>
          <w:lang w:eastAsia="es-CR"/>
        </w:rPr>
        <w:t xml:space="preserve">, deberá </w:t>
      </w:r>
      <w:r w:rsidR="001157E9">
        <w:rPr>
          <w:rFonts w:ascii="Arial" w:hAnsi="Arial" w:cs="Arial"/>
          <w:sz w:val="24"/>
          <w:szCs w:val="24"/>
          <w:lang w:eastAsia="es-CR"/>
        </w:rPr>
        <w:t xml:space="preserve">completar </w:t>
      </w:r>
      <w:r w:rsidR="00E01EB8" w:rsidRPr="00E01EB8">
        <w:rPr>
          <w:rFonts w:ascii="Arial" w:hAnsi="Arial" w:cs="Arial"/>
          <w:sz w:val="24"/>
          <w:szCs w:val="24"/>
          <w:lang w:eastAsia="es-CR"/>
        </w:rPr>
        <w:t>el formulario web y adjuntar los documentos requeridos en el presente pliego de condiciones</w:t>
      </w:r>
      <w:r w:rsidR="002F67F1" w:rsidRPr="002F67F1">
        <w:rPr>
          <w:rFonts w:ascii="Arial" w:hAnsi="Arial" w:cs="Arial"/>
          <w:sz w:val="24"/>
          <w:szCs w:val="24"/>
          <w:lang w:eastAsia="es-CR"/>
        </w:rPr>
        <w:t xml:space="preserve">, </w:t>
      </w:r>
      <w:r w:rsidR="002F67F1">
        <w:rPr>
          <w:rFonts w:ascii="Arial" w:hAnsi="Arial" w:cs="Arial"/>
          <w:sz w:val="24"/>
          <w:szCs w:val="24"/>
          <w:lang w:eastAsia="es-CR"/>
        </w:rPr>
        <w:t xml:space="preserve">los cuales </w:t>
      </w:r>
      <w:r w:rsidR="007F019E">
        <w:rPr>
          <w:rFonts w:ascii="Arial" w:hAnsi="Arial" w:cs="Arial"/>
          <w:sz w:val="24"/>
          <w:szCs w:val="24"/>
          <w:lang w:eastAsia="es-CR"/>
        </w:rPr>
        <w:t xml:space="preserve">tendrán que incorporar la </w:t>
      </w:r>
      <w:r w:rsidR="002F67F1" w:rsidRPr="002F67F1">
        <w:rPr>
          <w:rFonts w:ascii="Arial" w:hAnsi="Arial" w:cs="Arial"/>
          <w:sz w:val="24"/>
          <w:szCs w:val="24"/>
          <w:lang w:eastAsia="es-CR"/>
        </w:rPr>
        <w:t>firma digital o física digitalizada</w:t>
      </w:r>
      <w:r w:rsidR="007F019E">
        <w:rPr>
          <w:rFonts w:ascii="Arial" w:hAnsi="Arial" w:cs="Arial"/>
          <w:sz w:val="24"/>
          <w:szCs w:val="24"/>
          <w:lang w:eastAsia="es-CR"/>
        </w:rPr>
        <w:t xml:space="preserve"> del representante legal o con poder para presentar la oferta.</w:t>
      </w:r>
    </w:p>
    <w:p w14:paraId="28ECB73C" w14:textId="77777777" w:rsidR="007F019E" w:rsidRDefault="007F019E" w:rsidP="002E7E63">
      <w:pPr>
        <w:spacing w:after="0" w:line="360" w:lineRule="auto"/>
        <w:jc w:val="both"/>
        <w:rPr>
          <w:rFonts w:ascii="Arial" w:hAnsi="Arial" w:cs="Arial"/>
          <w:sz w:val="24"/>
          <w:szCs w:val="24"/>
          <w:lang w:eastAsia="es-CR"/>
        </w:rPr>
      </w:pPr>
    </w:p>
    <w:p w14:paraId="076DA7EE" w14:textId="1E31662C" w:rsidR="00E01EB8" w:rsidRDefault="00E01EB8" w:rsidP="002E7E63">
      <w:pPr>
        <w:spacing w:after="0" w:line="360" w:lineRule="auto"/>
        <w:jc w:val="both"/>
        <w:rPr>
          <w:rFonts w:ascii="Arial" w:hAnsi="Arial" w:cs="Arial"/>
          <w:sz w:val="24"/>
          <w:szCs w:val="24"/>
          <w:lang w:eastAsia="es-CR"/>
        </w:rPr>
      </w:pPr>
      <w:r w:rsidRPr="00E01EB8">
        <w:rPr>
          <w:rFonts w:ascii="Arial" w:hAnsi="Arial" w:cs="Arial"/>
          <w:sz w:val="24"/>
          <w:szCs w:val="24"/>
          <w:lang w:eastAsia="es-CR"/>
        </w:rPr>
        <w:t>Para todos los efectos se enviará al correo electrónico señalado en el formulario de la Web el comprobante con la hora de registro de su oferta. Se advierte que la forma y duración en que se suban los archivos depende de la capacidad del internet que se esté utilizando para subir la oferta.</w:t>
      </w:r>
    </w:p>
    <w:p w14:paraId="14D015E7" w14:textId="7D63534D" w:rsidR="00E01EB8" w:rsidRPr="00E01EB8" w:rsidRDefault="00E01EB8" w:rsidP="002E7E63">
      <w:pPr>
        <w:spacing w:after="0" w:line="360" w:lineRule="auto"/>
        <w:jc w:val="both"/>
        <w:rPr>
          <w:rFonts w:ascii="Arial" w:hAnsi="Arial" w:cs="Arial"/>
          <w:sz w:val="24"/>
          <w:szCs w:val="24"/>
          <w:lang w:eastAsia="es-CR"/>
        </w:rPr>
      </w:pPr>
      <w:r w:rsidRPr="0023519E">
        <w:rPr>
          <w:rFonts w:ascii="Arial" w:hAnsi="Arial" w:cs="Arial"/>
          <w:b/>
          <w:sz w:val="24"/>
          <w:szCs w:val="24"/>
          <w:lang w:eastAsia="es-CR"/>
        </w:rPr>
        <w:t xml:space="preserve">Plazo para recepción de ofertas: </w:t>
      </w:r>
      <w:r w:rsidRPr="0023519E">
        <w:rPr>
          <w:rFonts w:ascii="Arial" w:hAnsi="Arial" w:cs="Arial"/>
          <w:sz w:val="24"/>
          <w:szCs w:val="24"/>
          <w:lang w:eastAsia="es-CR"/>
        </w:rPr>
        <w:t xml:space="preserve">del </w:t>
      </w:r>
      <w:r w:rsidR="007F019E" w:rsidRPr="0023519E">
        <w:rPr>
          <w:rFonts w:ascii="Arial" w:hAnsi="Arial" w:cs="Arial"/>
          <w:sz w:val="24"/>
          <w:szCs w:val="24"/>
          <w:lang w:eastAsia="es-CR"/>
        </w:rPr>
        <w:t xml:space="preserve">5 de noviembre </w:t>
      </w:r>
      <w:r w:rsidRPr="0023519E">
        <w:rPr>
          <w:rFonts w:ascii="Arial" w:hAnsi="Arial" w:cs="Arial"/>
          <w:sz w:val="24"/>
          <w:szCs w:val="24"/>
          <w:lang w:eastAsia="es-CR"/>
        </w:rPr>
        <w:t xml:space="preserve">del 2020 </w:t>
      </w:r>
      <w:r w:rsidR="007F019E" w:rsidRPr="0023519E">
        <w:rPr>
          <w:rFonts w:ascii="Arial" w:hAnsi="Arial" w:cs="Arial"/>
          <w:sz w:val="24"/>
          <w:szCs w:val="24"/>
          <w:lang w:eastAsia="es-CR"/>
        </w:rPr>
        <w:t>a las 7:45 a.m.</w:t>
      </w:r>
      <w:r w:rsidR="0023519E">
        <w:rPr>
          <w:rFonts w:ascii="Arial" w:hAnsi="Arial" w:cs="Arial"/>
          <w:sz w:val="24"/>
          <w:szCs w:val="24"/>
          <w:lang w:eastAsia="es-CR"/>
        </w:rPr>
        <w:t xml:space="preserve"> </w:t>
      </w:r>
      <w:r w:rsidRPr="0023519E">
        <w:rPr>
          <w:rFonts w:ascii="Arial" w:hAnsi="Arial" w:cs="Arial"/>
          <w:sz w:val="24"/>
          <w:szCs w:val="24"/>
          <w:lang w:eastAsia="es-CR"/>
        </w:rPr>
        <w:t xml:space="preserve">hasta </w:t>
      </w:r>
      <w:r w:rsidR="007F019E" w:rsidRPr="0023519E">
        <w:rPr>
          <w:rFonts w:ascii="Arial" w:hAnsi="Arial" w:cs="Arial"/>
          <w:sz w:val="24"/>
          <w:szCs w:val="24"/>
          <w:lang w:eastAsia="es-CR"/>
        </w:rPr>
        <w:t xml:space="preserve">el 16 de noviembre del 2020 </w:t>
      </w:r>
      <w:r w:rsidRPr="0023519E">
        <w:rPr>
          <w:rFonts w:ascii="Arial" w:hAnsi="Arial" w:cs="Arial"/>
          <w:sz w:val="24"/>
          <w:szCs w:val="24"/>
          <w:lang w:eastAsia="es-CR"/>
        </w:rPr>
        <w:t xml:space="preserve">a las 12:00 </w:t>
      </w:r>
      <w:proofErr w:type="spellStart"/>
      <w:r w:rsidR="007F019E" w:rsidRPr="0023519E">
        <w:rPr>
          <w:rFonts w:ascii="Arial" w:hAnsi="Arial" w:cs="Arial"/>
          <w:sz w:val="24"/>
          <w:szCs w:val="24"/>
          <w:lang w:eastAsia="es-CR"/>
        </w:rPr>
        <w:t>m.d</w:t>
      </w:r>
      <w:proofErr w:type="spellEnd"/>
      <w:r w:rsidR="007F019E" w:rsidRPr="0023519E">
        <w:rPr>
          <w:rFonts w:ascii="Arial" w:hAnsi="Arial" w:cs="Arial"/>
          <w:sz w:val="24"/>
          <w:szCs w:val="24"/>
          <w:lang w:eastAsia="es-CR"/>
        </w:rPr>
        <w:t>.</w:t>
      </w:r>
    </w:p>
    <w:p w14:paraId="246A5066" w14:textId="77777777" w:rsidR="00E01EB8" w:rsidRPr="00E01EB8" w:rsidRDefault="00E01EB8" w:rsidP="002E7E63">
      <w:pPr>
        <w:spacing w:after="0" w:line="360" w:lineRule="auto"/>
        <w:jc w:val="both"/>
        <w:rPr>
          <w:rFonts w:ascii="Arial" w:hAnsi="Arial" w:cs="Arial"/>
          <w:sz w:val="24"/>
          <w:szCs w:val="24"/>
          <w:lang w:eastAsia="es-CR"/>
        </w:rPr>
      </w:pPr>
      <w:r w:rsidRPr="00E01EB8">
        <w:rPr>
          <w:rFonts w:ascii="Arial" w:hAnsi="Arial" w:cs="Arial"/>
          <w:sz w:val="24"/>
          <w:szCs w:val="24"/>
          <w:lang w:eastAsia="es-CR"/>
        </w:rPr>
        <w:t xml:space="preserve">Los aspectos no contemplados en el presente </w:t>
      </w:r>
      <w:r w:rsidRPr="00E01EB8">
        <w:rPr>
          <w:rFonts w:ascii="Arial" w:hAnsi="Arial" w:cs="Arial"/>
          <w:sz w:val="24"/>
          <w:szCs w:val="24"/>
        </w:rPr>
        <w:t>Pliego de Condiciones</w:t>
      </w:r>
      <w:r w:rsidRPr="00E01EB8">
        <w:rPr>
          <w:rFonts w:ascii="Arial" w:hAnsi="Arial" w:cs="Arial"/>
          <w:sz w:val="24"/>
          <w:szCs w:val="24"/>
          <w:lang w:eastAsia="es-CR"/>
        </w:rPr>
        <w:t xml:space="preserve"> se regirán por lo dispuesto en la Ley del INS, Reglamento a la Ley de Contratación Administrativa y normas conexas que sean aplicables. </w:t>
      </w:r>
      <w:bookmarkStart w:id="52" w:name="_GoBack"/>
      <w:bookmarkEnd w:id="52"/>
    </w:p>
    <w:bookmarkEnd w:id="51"/>
    <w:sectPr w:rsidR="00E01EB8" w:rsidRPr="00E01EB8" w:rsidSect="002E7E63">
      <w:headerReference w:type="default" r:id="rId18"/>
      <w:footerReference w:type="default" r:id="rId19"/>
      <w:pgSz w:w="12240" w:h="15840"/>
      <w:pgMar w:top="1843"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AF641" w14:textId="77777777" w:rsidR="002F67F1" w:rsidRDefault="002F67F1" w:rsidP="00371B83">
      <w:pPr>
        <w:spacing w:after="0" w:line="240" w:lineRule="auto"/>
      </w:pPr>
      <w:r>
        <w:separator/>
      </w:r>
    </w:p>
  </w:endnote>
  <w:endnote w:type="continuationSeparator" w:id="0">
    <w:p w14:paraId="2306A0A4" w14:textId="77777777" w:rsidR="002F67F1" w:rsidRDefault="002F67F1" w:rsidP="00371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3C56" w14:textId="77777777" w:rsidR="002E7E63" w:rsidRPr="002E7E63" w:rsidRDefault="002E7E63" w:rsidP="002E7E63">
    <w:pPr>
      <w:pStyle w:val="Piedepgina"/>
      <w:jc w:val="right"/>
      <w:rPr>
        <w:rFonts w:ascii="Arial" w:hAnsi="Arial" w:cs="Arial"/>
      </w:rPr>
    </w:pPr>
    <w:r w:rsidRPr="002E7E63">
      <w:rPr>
        <w:rFonts w:ascii="Arial" w:hAnsi="Arial" w:cs="Arial"/>
      </w:rPr>
      <w:t xml:space="preserve">Página </w:t>
    </w:r>
    <w:r w:rsidRPr="002E7E63">
      <w:rPr>
        <w:rFonts w:ascii="Arial" w:hAnsi="Arial" w:cs="Arial"/>
      </w:rPr>
      <w:fldChar w:fldCharType="begin"/>
    </w:r>
    <w:r w:rsidRPr="002E7E63">
      <w:rPr>
        <w:rFonts w:ascii="Arial" w:hAnsi="Arial" w:cs="Arial"/>
      </w:rPr>
      <w:instrText>PAGE  \* Arabic  \* MERGEFORMAT</w:instrText>
    </w:r>
    <w:r w:rsidRPr="002E7E63">
      <w:rPr>
        <w:rFonts w:ascii="Arial" w:hAnsi="Arial" w:cs="Arial"/>
      </w:rPr>
      <w:fldChar w:fldCharType="separate"/>
    </w:r>
    <w:r w:rsidRPr="002E7E63">
      <w:rPr>
        <w:rFonts w:ascii="Arial" w:hAnsi="Arial" w:cs="Arial"/>
      </w:rPr>
      <w:t>2</w:t>
    </w:r>
    <w:r w:rsidRPr="002E7E63">
      <w:rPr>
        <w:rFonts w:ascii="Arial" w:hAnsi="Arial" w:cs="Arial"/>
      </w:rPr>
      <w:fldChar w:fldCharType="end"/>
    </w:r>
    <w:r w:rsidRPr="002E7E63">
      <w:rPr>
        <w:rFonts w:ascii="Arial" w:hAnsi="Arial" w:cs="Arial"/>
      </w:rPr>
      <w:t xml:space="preserve"> de </w:t>
    </w:r>
    <w:r w:rsidRPr="002E7E63">
      <w:rPr>
        <w:rFonts w:ascii="Arial" w:hAnsi="Arial" w:cs="Arial"/>
      </w:rPr>
      <w:fldChar w:fldCharType="begin"/>
    </w:r>
    <w:r w:rsidRPr="002E7E63">
      <w:rPr>
        <w:rFonts w:ascii="Arial" w:hAnsi="Arial" w:cs="Arial"/>
      </w:rPr>
      <w:instrText>NUMPAGES  \* Arabic  \* MERGEFORMAT</w:instrText>
    </w:r>
    <w:r w:rsidRPr="002E7E63">
      <w:rPr>
        <w:rFonts w:ascii="Arial" w:hAnsi="Arial" w:cs="Arial"/>
      </w:rPr>
      <w:fldChar w:fldCharType="separate"/>
    </w:r>
    <w:r w:rsidRPr="002E7E63">
      <w:rPr>
        <w:rFonts w:ascii="Arial" w:hAnsi="Arial" w:cs="Arial"/>
      </w:rPr>
      <w:t>2</w:t>
    </w:r>
    <w:r w:rsidRPr="002E7E63">
      <w:rPr>
        <w:rFonts w:ascii="Arial" w:hAnsi="Arial" w:cs="Arial"/>
      </w:rPr>
      <w:fldChar w:fldCharType="end"/>
    </w:r>
  </w:p>
  <w:p w14:paraId="53AB8B34" w14:textId="77777777" w:rsidR="002E7E63" w:rsidRPr="002E7E63" w:rsidRDefault="002E7E63">
    <w:pPr>
      <w:pStyle w:val="Piedep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0B5C1" w14:textId="77777777" w:rsidR="002F67F1" w:rsidRDefault="002F67F1" w:rsidP="00371B83">
      <w:pPr>
        <w:spacing w:after="0" w:line="240" w:lineRule="auto"/>
      </w:pPr>
      <w:r>
        <w:separator/>
      </w:r>
    </w:p>
  </w:footnote>
  <w:footnote w:type="continuationSeparator" w:id="0">
    <w:p w14:paraId="41F8157C" w14:textId="77777777" w:rsidR="002F67F1" w:rsidRDefault="002F67F1" w:rsidP="00371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CE944" w14:textId="24F1029B" w:rsidR="002F67F1" w:rsidRDefault="002E7E63">
    <w:pPr>
      <w:pStyle w:val="Encabezado"/>
    </w:pPr>
    <w:r>
      <w:rPr>
        <w:noProof/>
        <w:lang w:eastAsia="es-CR"/>
      </w:rPr>
      <w:drawing>
        <wp:anchor distT="0" distB="0" distL="114300" distR="114300" simplePos="0" relativeHeight="251661312" behindDoc="1" locked="0" layoutInCell="1" allowOverlap="1" wp14:anchorId="0ACE4ABA" wp14:editId="7B14C45F">
          <wp:simplePos x="0" y="0"/>
          <wp:positionH relativeFrom="column">
            <wp:posOffset>862965</wp:posOffset>
          </wp:positionH>
          <wp:positionV relativeFrom="paragraph">
            <wp:posOffset>-240030</wp:posOffset>
          </wp:positionV>
          <wp:extent cx="797560" cy="869950"/>
          <wp:effectExtent l="0" t="0" r="0" b="0"/>
          <wp:wrapTight wrapText="bothSides">
            <wp:wrapPolygon edited="0">
              <wp:start x="5159" y="2838"/>
              <wp:lineTo x="5159" y="14663"/>
              <wp:lineTo x="7223" y="17974"/>
              <wp:lineTo x="9287" y="18920"/>
              <wp:lineTo x="11866" y="18920"/>
              <wp:lineTo x="14446" y="17974"/>
              <wp:lineTo x="17025" y="14190"/>
              <wp:lineTo x="15994" y="2838"/>
              <wp:lineTo x="5159" y="2838"/>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y colores-10.png"/>
                  <pic:cNvPicPr/>
                </pic:nvPicPr>
                <pic:blipFill rotWithShape="1">
                  <a:blip r:embed="rId1">
                    <a:extLst>
                      <a:ext uri="{28A0092B-C50C-407E-A947-70E740481C1C}">
                        <a14:useLocalDpi xmlns:a14="http://schemas.microsoft.com/office/drawing/2010/main" val="0"/>
                      </a:ext>
                    </a:extLst>
                  </a:blip>
                  <a:srcRect l="59692"/>
                  <a:stretch/>
                </pic:blipFill>
                <pic:spPr bwMode="auto">
                  <a:xfrm>
                    <a:off x="0" y="0"/>
                    <a:ext cx="79756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CR"/>
      </w:rPr>
      <w:drawing>
        <wp:anchor distT="0" distB="0" distL="114300" distR="114300" simplePos="0" relativeHeight="251659264" behindDoc="1" locked="0" layoutInCell="1" allowOverlap="1" wp14:anchorId="202C2406" wp14:editId="411F5604">
          <wp:simplePos x="0" y="0"/>
          <wp:positionH relativeFrom="page">
            <wp:align>right</wp:align>
          </wp:positionH>
          <wp:positionV relativeFrom="paragraph">
            <wp:posOffset>-455295</wp:posOffset>
          </wp:positionV>
          <wp:extent cx="7772400" cy="10058785"/>
          <wp:effectExtent l="0" t="0" r="0" b="0"/>
          <wp:wrapNone/>
          <wp:docPr id="3" name="Imagen 3"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ja Membretada-01.jpg"/>
                  <pic:cNvPicPr/>
                </pic:nvPicPr>
                <pic:blipFill>
                  <a:blip r:embed="rId2">
                    <a:extLst>
                      <a:ext uri="{28A0092B-C50C-407E-A947-70E740481C1C}">
                        <a14:useLocalDpi xmlns:a14="http://schemas.microsoft.com/office/drawing/2010/main" val="0"/>
                      </a:ext>
                    </a:extLst>
                  </a:blip>
                  <a:stretch>
                    <a:fillRect/>
                  </a:stretch>
                </pic:blipFill>
                <pic:spPr>
                  <a:xfrm>
                    <a:off x="0" y="0"/>
                    <a:ext cx="7772400" cy="1005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FCE"/>
    <w:multiLevelType w:val="hybridMultilevel"/>
    <w:tmpl w:val="9438D0FE"/>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4207C90"/>
    <w:multiLevelType w:val="multilevel"/>
    <w:tmpl w:val="F5B4898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4AC6612"/>
    <w:multiLevelType w:val="multilevel"/>
    <w:tmpl w:val="6866A368"/>
    <w:lvl w:ilvl="0">
      <w:start w:val="1"/>
      <w:numFmt w:val="lowerLetter"/>
      <w:lvlText w:val="%1."/>
      <w:lvlJc w:val="left"/>
      <w:pPr>
        <w:tabs>
          <w:tab w:val="num" w:pos="436"/>
        </w:tabs>
        <w:ind w:left="436" w:hanging="360"/>
      </w:pPr>
    </w:lvl>
    <w:lvl w:ilvl="1">
      <w:start w:val="1"/>
      <w:numFmt w:val="bullet"/>
      <w:lvlText w:val=""/>
      <w:lvlJc w:val="left"/>
      <w:pPr>
        <w:ind w:left="1156" w:hanging="360"/>
      </w:pPr>
      <w:rPr>
        <w:rFonts w:ascii="Symbol" w:eastAsiaTheme="minorHAnsi" w:hAnsi="Symbol" w:cs="Arial" w:hint="default"/>
      </w:rPr>
    </w:lvl>
    <w:lvl w:ilvl="2" w:tentative="1">
      <w:start w:val="1"/>
      <w:numFmt w:val="lowerLetter"/>
      <w:lvlText w:val="%3."/>
      <w:lvlJc w:val="left"/>
      <w:pPr>
        <w:tabs>
          <w:tab w:val="num" w:pos="1876"/>
        </w:tabs>
        <w:ind w:left="1876" w:hanging="360"/>
      </w:pPr>
    </w:lvl>
    <w:lvl w:ilvl="3" w:tentative="1">
      <w:start w:val="1"/>
      <w:numFmt w:val="lowerLetter"/>
      <w:lvlText w:val="%4."/>
      <w:lvlJc w:val="left"/>
      <w:pPr>
        <w:tabs>
          <w:tab w:val="num" w:pos="2596"/>
        </w:tabs>
        <w:ind w:left="2596" w:hanging="360"/>
      </w:pPr>
    </w:lvl>
    <w:lvl w:ilvl="4" w:tentative="1">
      <w:start w:val="1"/>
      <w:numFmt w:val="lowerLetter"/>
      <w:lvlText w:val="%5."/>
      <w:lvlJc w:val="left"/>
      <w:pPr>
        <w:tabs>
          <w:tab w:val="num" w:pos="3316"/>
        </w:tabs>
        <w:ind w:left="3316" w:hanging="360"/>
      </w:pPr>
    </w:lvl>
    <w:lvl w:ilvl="5" w:tentative="1">
      <w:start w:val="1"/>
      <w:numFmt w:val="lowerLetter"/>
      <w:lvlText w:val="%6."/>
      <w:lvlJc w:val="left"/>
      <w:pPr>
        <w:tabs>
          <w:tab w:val="num" w:pos="4036"/>
        </w:tabs>
        <w:ind w:left="4036" w:hanging="360"/>
      </w:pPr>
    </w:lvl>
    <w:lvl w:ilvl="6" w:tentative="1">
      <w:start w:val="1"/>
      <w:numFmt w:val="lowerLetter"/>
      <w:lvlText w:val="%7."/>
      <w:lvlJc w:val="left"/>
      <w:pPr>
        <w:tabs>
          <w:tab w:val="num" w:pos="4756"/>
        </w:tabs>
        <w:ind w:left="4756" w:hanging="360"/>
      </w:pPr>
    </w:lvl>
    <w:lvl w:ilvl="7" w:tentative="1">
      <w:start w:val="1"/>
      <w:numFmt w:val="lowerLetter"/>
      <w:lvlText w:val="%8."/>
      <w:lvlJc w:val="left"/>
      <w:pPr>
        <w:tabs>
          <w:tab w:val="num" w:pos="5476"/>
        </w:tabs>
        <w:ind w:left="5476" w:hanging="360"/>
      </w:pPr>
    </w:lvl>
    <w:lvl w:ilvl="8" w:tentative="1">
      <w:start w:val="1"/>
      <w:numFmt w:val="lowerLetter"/>
      <w:lvlText w:val="%9."/>
      <w:lvlJc w:val="left"/>
      <w:pPr>
        <w:tabs>
          <w:tab w:val="num" w:pos="6196"/>
        </w:tabs>
        <w:ind w:left="6196" w:hanging="360"/>
      </w:pPr>
    </w:lvl>
  </w:abstractNum>
  <w:abstractNum w:abstractNumId="3" w15:restartNumberingAfterBreak="0">
    <w:nsid w:val="09BA664F"/>
    <w:multiLevelType w:val="hybridMultilevel"/>
    <w:tmpl w:val="45C871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E4646D1"/>
    <w:multiLevelType w:val="multilevel"/>
    <w:tmpl w:val="4F501B48"/>
    <w:lvl w:ilvl="0">
      <w:start w:val="4"/>
      <w:numFmt w:val="decimal"/>
      <w:lvlText w:val="%1."/>
      <w:lvlJc w:val="left"/>
      <w:pPr>
        <w:ind w:left="720" w:hanging="360"/>
      </w:pPr>
      <w:rPr>
        <w:rFonts w:hint="default"/>
      </w:rPr>
    </w:lvl>
    <w:lvl w:ilvl="1">
      <w:start w:val="1"/>
      <w:numFmt w:val="decimal"/>
      <w:isLgl/>
      <w:lvlText w:val="%1.%2"/>
      <w:lvlJc w:val="left"/>
      <w:pPr>
        <w:ind w:left="380" w:hanging="38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532B92"/>
    <w:multiLevelType w:val="hybridMultilevel"/>
    <w:tmpl w:val="81F28F58"/>
    <w:lvl w:ilvl="0" w:tplc="48AECB76">
      <w:start w:val="1"/>
      <w:numFmt w:val="decimal"/>
      <w:lvlText w:val="4.%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27555DE"/>
    <w:multiLevelType w:val="hybridMultilevel"/>
    <w:tmpl w:val="EF74F644"/>
    <w:lvl w:ilvl="0" w:tplc="1F64B874">
      <w:numFmt w:val="bullet"/>
      <w:lvlText w:val=""/>
      <w:lvlJc w:val="left"/>
      <w:pPr>
        <w:ind w:left="810" w:hanging="45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7A41F24"/>
    <w:multiLevelType w:val="multilevel"/>
    <w:tmpl w:val="4F501B48"/>
    <w:lvl w:ilvl="0">
      <w:start w:val="4"/>
      <w:numFmt w:val="decimal"/>
      <w:lvlText w:val="%1."/>
      <w:lvlJc w:val="left"/>
      <w:pPr>
        <w:ind w:left="720" w:hanging="360"/>
      </w:pPr>
      <w:rPr>
        <w:rFonts w:hint="default"/>
      </w:rPr>
    </w:lvl>
    <w:lvl w:ilvl="1">
      <w:start w:val="1"/>
      <w:numFmt w:val="decimal"/>
      <w:isLgl/>
      <w:lvlText w:val="%1.%2"/>
      <w:lvlJc w:val="left"/>
      <w:pPr>
        <w:ind w:left="380" w:hanging="38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F9528F"/>
    <w:multiLevelType w:val="multilevel"/>
    <w:tmpl w:val="19FAECC0"/>
    <w:lvl w:ilvl="0">
      <w:start w:val="1"/>
      <w:numFmt w:val="decimal"/>
      <w:lvlText w:val="%1.1"/>
      <w:lvlJc w:val="left"/>
      <w:pPr>
        <w:ind w:left="720" w:hanging="360"/>
      </w:pPr>
      <w:rPr>
        <w:rFonts w:hint="default"/>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8F22914"/>
    <w:multiLevelType w:val="hybridMultilevel"/>
    <w:tmpl w:val="2642372E"/>
    <w:lvl w:ilvl="0" w:tplc="71681E3A">
      <w:start w:val="1"/>
      <w:numFmt w:val="decimal"/>
      <w:lvlText w:val="2.%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9063A2D"/>
    <w:multiLevelType w:val="hybridMultilevel"/>
    <w:tmpl w:val="32AC3E88"/>
    <w:lvl w:ilvl="0" w:tplc="BB961CB0">
      <w:start w:val="1"/>
      <w:numFmt w:val="decimal"/>
      <w:lvlText w:val="4.%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B5D0334"/>
    <w:multiLevelType w:val="hybridMultilevel"/>
    <w:tmpl w:val="0DA4A942"/>
    <w:lvl w:ilvl="0" w:tplc="140A0019">
      <w:start w:val="1"/>
      <w:numFmt w:val="lowerLetter"/>
      <w:lvlText w:val="%1."/>
      <w:lvlJc w:val="left"/>
      <w:pPr>
        <w:ind w:left="1078" w:hanging="360"/>
      </w:pPr>
      <w:rPr>
        <w:rFonts w:hint="default"/>
      </w:rPr>
    </w:lvl>
    <w:lvl w:ilvl="1" w:tplc="140A0019" w:tentative="1">
      <w:start w:val="1"/>
      <w:numFmt w:val="lowerLetter"/>
      <w:lvlText w:val="%2."/>
      <w:lvlJc w:val="left"/>
      <w:pPr>
        <w:ind w:left="1798" w:hanging="360"/>
      </w:pPr>
    </w:lvl>
    <w:lvl w:ilvl="2" w:tplc="140A001B" w:tentative="1">
      <w:start w:val="1"/>
      <w:numFmt w:val="lowerRoman"/>
      <w:lvlText w:val="%3."/>
      <w:lvlJc w:val="right"/>
      <w:pPr>
        <w:ind w:left="2518" w:hanging="180"/>
      </w:pPr>
    </w:lvl>
    <w:lvl w:ilvl="3" w:tplc="140A000F" w:tentative="1">
      <w:start w:val="1"/>
      <w:numFmt w:val="decimal"/>
      <w:lvlText w:val="%4."/>
      <w:lvlJc w:val="left"/>
      <w:pPr>
        <w:ind w:left="3238" w:hanging="360"/>
      </w:pPr>
    </w:lvl>
    <w:lvl w:ilvl="4" w:tplc="140A0019" w:tentative="1">
      <w:start w:val="1"/>
      <w:numFmt w:val="lowerLetter"/>
      <w:lvlText w:val="%5."/>
      <w:lvlJc w:val="left"/>
      <w:pPr>
        <w:ind w:left="3958" w:hanging="360"/>
      </w:pPr>
    </w:lvl>
    <w:lvl w:ilvl="5" w:tplc="140A001B" w:tentative="1">
      <w:start w:val="1"/>
      <w:numFmt w:val="lowerRoman"/>
      <w:lvlText w:val="%6."/>
      <w:lvlJc w:val="right"/>
      <w:pPr>
        <w:ind w:left="4678" w:hanging="180"/>
      </w:pPr>
    </w:lvl>
    <w:lvl w:ilvl="6" w:tplc="140A000F" w:tentative="1">
      <w:start w:val="1"/>
      <w:numFmt w:val="decimal"/>
      <w:lvlText w:val="%7."/>
      <w:lvlJc w:val="left"/>
      <w:pPr>
        <w:ind w:left="5398" w:hanging="360"/>
      </w:pPr>
    </w:lvl>
    <w:lvl w:ilvl="7" w:tplc="140A0019" w:tentative="1">
      <w:start w:val="1"/>
      <w:numFmt w:val="lowerLetter"/>
      <w:lvlText w:val="%8."/>
      <w:lvlJc w:val="left"/>
      <w:pPr>
        <w:ind w:left="6118" w:hanging="360"/>
      </w:pPr>
    </w:lvl>
    <w:lvl w:ilvl="8" w:tplc="140A001B" w:tentative="1">
      <w:start w:val="1"/>
      <w:numFmt w:val="lowerRoman"/>
      <w:lvlText w:val="%9."/>
      <w:lvlJc w:val="right"/>
      <w:pPr>
        <w:ind w:left="6838" w:hanging="180"/>
      </w:pPr>
    </w:lvl>
  </w:abstractNum>
  <w:abstractNum w:abstractNumId="12" w15:restartNumberingAfterBreak="0">
    <w:nsid w:val="1F2F0127"/>
    <w:multiLevelType w:val="multilevel"/>
    <w:tmpl w:val="4F501B48"/>
    <w:lvl w:ilvl="0">
      <w:start w:val="4"/>
      <w:numFmt w:val="decimal"/>
      <w:lvlText w:val="%1."/>
      <w:lvlJc w:val="left"/>
      <w:pPr>
        <w:ind w:left="720" w:hanging="360"/>
      </w:pPr>
      <w:rPr>
        <w:rFonts w:hint="default"/>
      </w:rPr>
    </w:lvl>
    <w:lvl w:ilvl="1">
      <w:start w:val="1"/>
      <w:numFmt w:val="decimal"/>
      <w:isLgl/>
      <w:lvlText w:val="%1.%2"/>
      <w:lvlJc w:val="left"/>
      <w:pPr>
        <w:ind w:left="380" w:hanging="38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7D073A"/>
    <w:multiLevelType w:val="multilevel"/>
    <w:tmpl w:val="70E4604A"/>
    <w:lvl w:ilvl="0">
      <w:start w:val="1"/>
      <w:numFmt w:val="decimal"/>
      <w:lvlText w:val="%1."/>
      <w:lvlJc w:val="left"/>
      <w:pPr>
        <w:ind w:left="720" w:hanging="360"/>
      </w:p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35F2E8B"/>
    <w:multiLevelType w:val="multilevel"/>
    <w:tmpl w:val="7E809C58"/>
    <w:lvl w:ilvl="0">
      <w:start w:val="1"/>
      <w:numFmt w:val="bullet"/>
      <w:lvlText w:val=""/>
      <w:lvlJc w:val="left"/>
      <w:pPr>
        <w:ind w:left="720" w:hanging="360"/>
      </w:pPr>
      <w:rPr>
        <w:rFonts w:ascii="Symbol" w:hAnsi="Symbol"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38D06A7"/>
    <w:multiLevelType w:val="multilevel"/>
    <w:tmpl w:val="AB00C90C"/>
    <w:lvl w:ilvl="0">
      <w:start w:val="3"/>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26C33CDF"/>
    <w:multiLevelType w:val="multilevel"/>
    <w:tmpl w:val="E35A76E4"/>
    <w:lvl w:ilvl="0">
      <w:start w:val="1"/>
      <w:numFmt w:val="decimal"/>
      <w:lvlText w:val="%1"/>
      <w:lvlJc w:val="left"/>
      <w:pPr>
        <w:ind w:left="360" w:hanging="360"/>
      </w:pPr>
      <w:rPr>
        <w:rFonts w:hint="default"/>
      </w:rPr>
    </w:lvl>
    <w:lvl w:ilvl="1">
      <w:start w:val="1"/>
      <w:numFmt w:val="decimal"/>
      <w:pStyle w:val="Ttulo2"/>
      <w:lvlText w:val="%1.%2"/>
      <w:lvlJc w:val="left"/>
      <w:pPr>
        <w:ind w:left="360"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ulosromano"/>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inespaciado"/>
      <w:lvlText w:val="%1.%2.%3.%4"/>
      <w:lvlJc w:val="left"/>
      <w:pPr>
        <w:ind w:left="1080" w:hanging="10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2815E3"/>
    <w:multiLevelType w:val="hybridMultilevel"/>
    <w:tmpl w:val="9CBC60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E3D1441"/>
    <w:multiLevelType w:val="hybridMultilevel"/>
    <w:tmpl w:val="3574ECAE"/>
    <w:lvl w:ilvl="0" w:tplc="0666DE06">
      <w:numFmt w:val="bullet"/>
      <w:lvlText w:val="•"/>
      <w:lvlJc w:val="left"/>
      <w:pPr>
        <w:ind w:left="360" w:hanging="360"/>
      </w:pPr>
      <w:rPr>
        <w:rFonts w:ascii="Calibri" w:eastAsiaTheme="minorHAnsi" w:hAnsi="Calibri" w:cs="Calibri" w:hint="default"/>
        <w:b/>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9070A54"/>
    <w:multiLevelType w:val="multilevel"/>
    <w:tmpl w:val="19FAECC0"/>
    <w:lvl w:ilvl="0">
      <w:start w:val="1"/>
      <w:numFmt w:val="decimal"/>
      <w:lvlText w:val="%1.1"/>
      <w:lvlJc w:val="left"/>
      <w:pPr>
        <w:ind w:left="720" w:hanging="360"/>
      </w:pPr>
      <w:rPr>
        <w:rFonts w:hint="default"/>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D7F03F9"/>
    <w:multiLevelType w:val="hybridMultilevel"/>
    <w:tmpl w:val="092AEA4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DEF4D5B"/>
    <w:multiLevelType w:val="multilevel"/>
    <w:tmpl w:val="7E809C58"/>
    <w:lvl w:ilvl="0">
      <w:start w:val="1"/>
      <w:numFmt w:val="bullet"/>
      <w:lvlText w:val=""/>
      <w:lvlJc w:val="left"/>
      <w:pPr>
        <w:ind w:left="720" w:hanging="360"/>
      </w:pPr>
      <w:rPr>
        <w:rFonts w:ascii="Symbol" w:hAnsi="Symbol"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F916E25"/>
    <w:multiLevelType w:val="hybridMultilevel"/>
    <w:tmpl w:val="4C7A5B38"/>
    <w:lvl w:ilvl="0" w:tplc="07CA4692">
      <w:start w:val="1"/>
      <w:numFmt w:val="upperLetter"/>
      <w:pStyle w:val="Estilo2"/>
      <w:lvlText w:val="%1."/>
      <w:lvlJc w:val="left"/>
      <w:pPr>
        <w:ind w:left="718" w:hanging="360"/>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A0019">
      <w:start w:val="1"/>
      <w:numFmt w:val="lowerLetter"/>
      <w:lvlText w:val="%2."/>
      <w:lvlJc w:val="left"/>
      <w:pPr>
        <w:ind w:left="1722" w:hanging="360"/>
      </w:pPr>
    </w:lvl>
    <w:lvl w:ilvl="2" w:tplc="140A001B" w:tentative="1">
      <w:start w:val="1"/>
      <w:numFmt w:val="lowerRoman"/>
      <w:lvlText w:val="%3."/>
      <w:lvlJc w:val="right"/>
      <w:pPr>
        <w:ind w:left="2442" w:hanging="180"/>
      </w:pPr>
    </w:lvl>
    <w:lvl w:ilvl="3" w:tplc="140A000F" w:tentative="1">
      <w:start w:val="1"/>
      <w:numFmt w:val="decimal"/>
      <w:lvlText w:val="%4."/>
      <w:lvlJc w:val="left"/>
      <w:pPr>
        <w:ind w:left="3162" w:hanging="360"/>
      </w:pPr>
    </w:lvl>
    <w:lvl w:ilvl="4" w:tplc="140A0019" w:tentative="1">
      <w:start w:val="1"/>
      <w:numFmt w:val="lowerLetter"/>
      <w:lvlText w:val="%5."/>
      <w:lvlJc w:val="left"/>
      <w:pPr>
        <w:ind w:left="3882" w:hanging="360"/>
      </w:pPr>
    </w:lvl>
    <w:lvl w:ilvl="5" w:tplc="140A001B" w:tentative="1">
      <w:start w:val="1"/>
      <w:numFmt w:val="lowerRoman"/>
      <w:lvlText w:val="%6."/>
      <w:lvlJc w:val="right"/>
      <w:pPr>
        <w:ind w:left="4602" w:hanging="180"/>
      </w:pPr>
    </w:lvl>
    <w:lvl w:ilvl="6" w:tplc="140A000F" w:tentative="1">
      <w:start w:val="1"/>
      <w:numFmt w:val="decimal"/>
      <w:lvlText w:val="%7."/>
      <w:lvlJc w:val="left"/>
      <w:pPr>
        <w:ind w:left="5322" w:hanging="360"/>
      </w:pPr>
    </w:lvl>
    <w:lvl w:ilvl="7" w:tplc="140A0019" w:tentative="1">
      <w:start w:val="1"/>
      <w:numFmt w:val="lowerLetter"/>
      <w:lvlText w:val="%8."/>
      <w:lvlJc w:val="left"/>
      <w:pPr>
        <w:ind w:left="6042" w:hanging="360"/>
      </w:pPr>
    </w:lvl>
    <w:lvl w:ilvl="8" w:tplc="140A001B" w:tentative="1">
      <w:start w:val="1"/>
      <w:numFmt w:val="lowerRoman"/>
      <w:lvlText w:val="%9."/>
      <w:lvlJc w:val="right"/>
      <w:pPr>
        <w:ind w:left="6762" w:hanging="180"/>
      </w:pPr>
    </w:lvl>
  </w:abstractNum>
  <w:abstractNum w:abstractNumId="23" w15:restartNumberingAfterBreak="0">
    <w:nsid w:val="426010FC"/>
    <w:multiLevelType w:val="multilevel"/>
    <w:tmpl w:val="7E809C58"/>
    <w:lvl w:ilvl="0">
      <w:start w:val="1"/>
      <w:numFmt w:val="bullet"/>
      <w:lvlText w:val=""/>
      <w:lvlJc w:val="left"/>
      <w:pPr>
        <w:ind w:left="720" w:hanging="360"/>
      </w:pPr>
      <w:rPr>
        <w:rFonts w:ascii="Symbol" w:hAnsi="Symbol"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3ED2091"/>
    <w:multiLevelType w:val="multilevel"/>
    <w:tmpl w:val="192C0972"/>
    <w:lvl w:ilvl="0">
      <w:start w:val="4"/>
      <w:numFmt w:val="decimal"/>
      <w:lvlText w:val="%1."/>
      <w:lvlJc w:val="left"/>
      <w:pPr>
        <w:ind w:left="720" w:hanging="360"/>
      </w:pPr>
      <w:rPr>
        <w:rFonts w:hint="default"/>
        <w:b/>
      </w:rPr>
    </w:lvl>
    <w:lvl w:ilvl="1">
      <w:start w:val="1"/>
      <w:numFmt w:val="decimal"/>
      <w:isLgl/>
      <w:lvlText w:val="%1.%2"/>
      <w:lvlJc w:val="left"/>
      <w:pPr>
        <w:ind w:left="380" w:hanging="38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D37BB0"/>
    <w:multiLevelType w:val="multilevel"/>
    <w:tmpl w:val="4F501B48"/>
    <w:lvl w:ilvl="0">
      <w:start w:val="4"/>
      <w:numFmt w:val="decimal"/>
      <w:lvlText w:val="%1."/>
      <w:lvlJc w:val="left"/>
      <w:pPr>
        <w:ind w:left="720" w:hanging="360"/>
      </w:pPr>
      <w:rPr>
        <w:rFonts w:hint="default"/>
      </w:rPr>
    </w:lvl>
    <w:lvl w:ilvl="1">
      <w:start w:val="1"/>
      <w:numFmt w:val="decimal"/>
      <w:isLgl/>
      <w:lvlText w:val="%1.%2"/>
      <w:lvlJc w:val="left"/>
      <w:pPr>
        <w:ind w:left="380" w:hanging="38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724122"/>
    <w:multiLevelType w:val="multilevel"/>
    <w:tmpl w:val="D04A1D6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56CE65EE"/>
    <w:multiLevelType w:val="multilevel"/>
    <w:tmpl w:val="67E4EBEC"/>
    <w:lvl w:ilvl="0">
      <w:start w:val="1"/>
      <w:numFmt w:val="decimal"/>
      <w:lvlText w:val="4.%1"/>
      <w:lvlJc w:val="left"/>
      <w:pPr>
        <w:ind w:left="720" w:hanging="360"/>
      </w:pPr>
      <w:rPr>
        <w:rFonts w:hint="default"/>
      </w:rPr>
    </w:lvl>
    <w:lvl w:ilvl="1">
      <w:start w:val="7"/>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9030E97"/>
    <w:multiLevelType w:val="multilevel"/>
    <w:tmpl w:val="B5AE8D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A7619F3"/>
    <w:multiLevelType w:val="hybridMultilevel"/>
    <w:tmpl w:val="4FA6FD76"/>
    <w:lvl w:ilvl="0" w:tplc="71681E3A">
      <w:start w:val="1"/>
      <w:numFmt w:val="decimal"/>
      <w:lvlText w:val="2.%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BB440D4"/>
    <w:multiLevelType w:val="multilevel"/>
    <w:tmpl w:val="20407D46"/>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1355E7"/>
    <w:multiLevelType w:val="multilevel"/>
    <w:tmpl w:val="7E809C58"/>
    <w:lvl w:ilvl="0">
      <w:start w:val="1"/>
      <w:numFmt w:val="bullet"/>
      <w:lvlText w:val=""/>
      <w:lvlJc w:val="left"/>
      <w:pPr>
        <w:ind w:left="720" w:hanging="360"/>
      </w:pPr>
      <w:rPr>
        <w:rFonts w:ascii="Symbol" w:hAnsi="Symbol"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2510D06"/>
    <w:multiLevelType w:val="multilevel"/>
    <w:tmpl w:val="7E809C58"/>
    <w:lvl w:ilvl="0">
      <w:start w:val="1"/>
      <w:numFmt w:val="bullet"/>
      <w:lvlText w:val=""/>
      <w:lvlJc w:val="left"/>
      <w:pPr>
        <w:ind w:left="720" w:hanging="360"/>
      </w:pPr>
      <w:rPr>
        <w:rFonts w:ascii="Symbol" w:hAnsi="Symbol"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37679A5"/>
    <w:multiLevelType w:val="multilevel"/>
    <w:tmpl w:val="7E809C58"/>
    <w:lvl w:ilvl="0">
      <w:start w:val="1"/>
      <w:numFmt w:val="bullet"/>
      <w:lvlText w:val=""/>
      <w:lvlJc w:val="left"/>
      <w:pPr>
        <w:ind w:left="720" w:hanging="360"/>
      </w:pPr>
      <w:rPr>
        <w:rFonts w:ascii="Symbol" w:hAnsi="Symbol"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4722C15"/>
    <w:multiLevelType w:val="multilevel"/>
    <w:tmpl w:val="4F501B48"/>
    <w:lvl w:ilvl="0">
      <w:start w:val="4"/>
      <w:numFmt w:val="decimal"/>
      <w:lvlText w:val="%1."/>
      <w:lvlJc w:val="left"/>
      <w:pPr>
        <w:ind w:left="720" w:hanging="360"/>
      </w:pPr>
      <w:rPr>
        <w:rFonts w:hint="default"/>
      </w:rPr>
    </w:lvl>
    <w:lvl w:ilvl="1">
      <w:start w:val="1"/>
      <w:numFmt w:val="decimal"/>
      <w:isLgl/>
      <w:lvlText w:val="%1.%2"/>
      <w:lvlJc w:val="left"/>
      <w:pPr>
        <w:ind w:left="380" w:hanging="38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8776968"/>
    <w:multiLevelType w:val="multilevel"/>
    <w:tmpl w:val="7E809C58"/>
    <w:lvl w:ilvl="0">
      <w:start w:val="1"/>
      <w:numFmt w:val="bullet"/>
      <w:lvlText w:val=""/>
      <w:lvlJc w:val="left"/>
      <w:pPr>
        <w:ind w:left="720" w:hanging="360"/>
      </w:pPr>
      <w:rPr>
        <w:rFonts w:ascii="Symbol" w:hAnsi="Symbol"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9E42CB4"/>
    <w:multiLevelType w:val="multilevel"/>
    <w:tmpl w:val="7E809C58"/>
    <w:lvl w:ilvl="0">
      <w:start w:val="1"/>
      <w:numFmt w:val="bullet"/>
      <w:lvlText w:val=""/>
      <w:lvlJc w:val="left"/>
      <w:pPr>
        <w:ind w:left="720" w:hanging="360"/>
      </w:pPr>
      <w:rPr>
        <w:rFonts w:ascii="Symbol" w:hAnsi="Symbol"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D935D8A"/>
    <w:multiLevelType w:val="hybridMultilevel"/>
    <w:tmpl w:val="7F7E7690"/>
    <w:lvl w:ilvl="0" w:tplc="779E83EA">
      <w:start w:val="1"/>
      <w:numFmt w:val="decimal"/>
      <w:lvlText w:val="%1.2.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8" w15:restartNumberingAfterBreak="0">
    <w:nsid w:val="6E312F48"/>
    <w:multiLevelType w:val="hybridMultilevel"/>
    <w:tmpl w:val="23967642"/>
    <w:lvl w:ilvl="0" w:tplc="71681E3A">
      <w:start w:val="1"/>
      <w:numFmt w:val="decimal"/>
      <w:lvlText w:val="2.%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6ECA0B44"/>
    <w:multiLevelType w:val="hybridMultilevel"/>
    <w:tmpl w:val="8A72C480"/>
    <w:lvl w:ilvl="0" w:tplc="4AB0CDAA">
      <w:start w:val="1"/>
      <w:numFmt w:val="bullet"/>
      <w:lvlText w:val=""/>
      <w:lvlJc w:val="left"/>
      <w:pPr>
        <w:ind w:left="720" w:hanging="360"/>
      </w:pPr>
      <w:rPr>
        <w:rFonts w:ascii="Symbol" w:eastAsiaTheme="minorHAnsi"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6F1D0BDB"/>
    <w:multiLevelType w:val="multilevel"/>
    <w:tmpl w:val="4F501B48"/>
    <w:lvl w:ilvl="0">
      <w:start w:val="4"/>
      <w:numFmt w:val="decimal"/>
      <w:lvlText w:val="%1."/>
      <w:lvlJc w:val="left"/>
      <w:pPr>
        <w:ind w:left="720" w:hanging="360"/>
      </w:pPr>
      <w:rPr>
        <w:rFonts w:hint="default"/>
      </w:rPr>
    </w:lvl>
    <w:lvl w:ilvl="1">
      <w:start w:val="1"/>
      <w:numFmt w:val="decimal"/>
      <w:isLgl/>
      <w:lvlText w:val="%1.%2"/>
      <w:lvlJc w:val="left"/>
      <w:pPr>
        <w:ind w:left="380" w:hanging="38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0402716"/>
    <w:multiLevelType w:val="multilevel"/>
    <w:tmpl w:val="7E809C58"/>
    <w:lvl w:ilvl="0">
      <w:start w:val="1"/>
      <w:numFmt w:val="bullet"/>
      <w:lvlText w:val=""/>
      <w:lvlJc w:val="left"/>
      <w:pPr>
        <w:ind w:left="720" w:hanging="360"/>
      </w:pPr>
      <w:rPr>
        <w:rFonts w:ascii="Symbol" w:hAnsi="Symbol"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2E2F00"/>
    <w:multiLevelType w:val="hybridMultilevel"/>
    <w:tmpl w:val="95E05E0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714E0BC3"/>
    <w:multiLevelType w:val="hybridMultilevel"/>
    <w:tmpl w:val="818AEBDC"/>
    <w:lvl w:ilvl="0" w:tplc="140A0019">
      <w:start w:val="1"/>
      <w:numFmt w:val="lowerLetter"/>
      <w:lvlText w:val="%1."/>
      <w:lvlJc w:val="left"/>
      <w:pPr>
        <w:ind w:left="735" w:hanging="375"/>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75D23F22"/>
    <w:multiLevelType w:val="multilevel"/>
    <w:tmpl w:val="7E809C58"/>
    <w:lvl w:ilvl="0">
      <w:start w:val="1"/>
      <w:numFmt w:val="bullet"/>
      <w:lvlText w:val=""/>
      <w:lvlJc w:val="left"/>
      <w:pPr>
        <w:ind w:left="720" w:hanging="360"/>
      </w:pPr>
      <w:rPr>
        <w:rFonts w:ascii="Symbol" w:hAnsi="Symbol"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6782EAC"/>
    <w:multiLevelType w:val="hybridMultilevel"/>
    <w:tmpl w:val="2AAA2A7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799937B4"/>
    <w:multiLevelType w:val="hybridMultilevel"/>
    <w:tmpl w:val="9438D0FE"/>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15:restartNumberingAfterBreak="0">
    <w:nsid w:val="7A6C55AD"/>
    <w:multiLevelType w:val="hybridMultilevel"/>
    <w:tmpl w:val="0F6C0A7C"/>
    <w:lvl w:ilvl="0" w:tplc="BB961CB0">
      <w:start w:val="1"/>
      <w:numFmt w:val="decimal"/>
      <w:lvlText w:val="4.%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8" w15:restartNumberingAfterBreak="0">
    <w:nsid w:val="7E5B2A75"/>
    <w:multiLevelType w:val="hybridMultilevel"/>
    <w:tmpl w:val="EB5E34AE"/>
    <w:lvl w:ilvl="0" w:tplc="9C10A8EC">
      <w:start w:val="2"/>
      <w:numFmt w:val="decimal"/>
      <w:lvlText w:val="%1.2.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9" w15:restartNumberingAfterBreak="0">
    <w:nsid w:val="7EAD1598"/>
    <w:multiLevelType w:val="hybridMultilevel"/>
    <w:tmpl w:val="80AA62F6"/>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3"/>
  </w:num>
  <w:num w:numId="2">
    <w:abstractNumId w:val="10"/>
  </w:num>
  <w:num w:numId="3">
    <w:abstractNumId w:val="20"/>
  </w:num>
  <w:num w:numId="4">
    <w:abstractNumId w:val="16"/>
  </w:num>
  <w:num w:numId="5">
    <w:abstractNumId w:val="28"/>
  </w:num>
  <w:num w:numId="6">
    <w:abstractNumId w:val="18"/>
  </w:num>
  <w:num w:numId="7">
    <w:abstractNumId w:val="43"/>
  </w:num>
  <w:num w:numId="8">
    <w:abstractNumId w:val="42"/>
  </w:num>
  <w:num w:numId="9">
    <w:abstractNumId w:val="22"/>
  </w:num>
  <w:num w:numId="10">
    <w:abstractNumId w:val="8"/>
  </w:num>
  <w:num w:numId="11">
    <w:abstractNumId w:val="19"/>
  </w:num>
  <w:num w:numId="12">
    <w:abstractNumId w:val="17"/>
  </w:num>
  <w:num w:numId="13">
    <w:abstractNumId w:val="30"/>
  </w:num>
  <w:num w:numId="14">
    <w:abstractNumId w:val="1"/>
  </w:num>
  <w:num w:numId="15">
    <w:abstractNumId w:val="27"/>
  </w:num>
  <w:num w:numId="16">
    <w:abstractNumId w:val="47"/>
  </w:num>
  <w:num w:numId="17">
    <w:abstractNumId w:val="5"/>
  </w:num>
  <w:num w:numId="18">
    <w:abstractNumId w:val="38"/>
  </w:num>
  <w:num w:numId="19">
    <w:abstractNumId w:val="37"/>
  </w:num>
  <w:num w:numId="20">
    <w:abstractNumId w:val="48"/>
  </w:num>
  <w:num w:numId="21">
    <w:abstractNumId w:val="45"/>
  </w:num>
  <w:num w:numId="22">
    <w:abstractNumId w:val="26"/>
  </w:num>
  <w:num w:numId="23">
    <w:abstractNumId w:val="24"/>
  </w:num>
  <w:num w:numId="24">
    <w:abstractNumId w:val="14"/>
  </w:num>
  <w:num w:numId="25">
    <w:abstractNumId w:val="35"/>
  </w:num>
  <w:num w:numId="26">
    <w:abstractNumId w:val="29"/>
  </w:num>
  <w:num w:numId="27">
    <w:abstractNumId w:val="9"/>
  </w:num>
  <w:num w:numId="28">
    <w:abstractNumId w:val="11"/>
  </w:num>
  <w:num w:numId="29">
    <w:abstractNumId w:val="21"/>
  </w:num>
  <w:num w:numId="30">
    <w:abstractNumId w:val="15"/>
  </w:num>
  <w:num w:numId="31">
    <w:abstractNumId w:val="7"/>
  </w:num>
  <w:num w:numId="32">
    <w:abstractNumId w:val="12"/>
  </w:num>
  <w:num w:numId="33">
    <w:abstractNumId w:val="32"/>
  </w:num>
  <w:num w:numId="34">
    <w:abstractNumId w:val="36"/>
  </w:num>
  <w:num w:numId="35">
    <w:abstractNumId w:val="25"/>
  </w:num>
  <w:num w:numId="36">
    <w:abstractNumId w:val="31"/>
  </w:num>
  <w:num w:numId="37">
    <w:abstractNumId w:val="33"/>
  </w:num>
  <w:num w:numId="38">
    <w:abstractNumId w:val="44"/>
  </w:num>
  <w:num w:numId="39">
    <w:abstractNumId w:val="23"/>
  </w:num>
  <w:num w:numId="40">
    <w:abstractNumId w:val="40"/>
  </w:num>
  <w:num w:numId="41">
    <w:abstractNumId w:val="34"/>
  </w:num>
  <w:num w:numId="42">
    <w:abstractNumId w:val="4"/>
  </w:num>
  <w:num w:numId="43">
    <w:abstractNumId w:val="2"/>
  </w:num>
  <w:num w:numId="44">
    <w:abstractNumId w:val="39"/>
  </w:num>
  <w:num w:numId="45">
    <w:abstractNumId w:val="41"/>
  </w:num>
  <w:num w:numId="46">
    <w:abstractNumId w:val="49"/>
  </w:num>
  <w:num w:numId="47">
    <w:abstractNumId w:val="3"/>
  </w:num>
  <w:num w:numId="48">
    <w:abstractNumId w:val="6"/>
  </w:num>
  <w:num w:numId="49">
    <w:abstractNumId w:val="0"/>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28D"/>
    <w:rsid w:val="00002480"/>
    <w:rsid w:val="00016F73"/>
    <w:rsid w:val="00020DCF"/>
    <w:rsid w:val="00021A33"/>
    <w:rsid w:val="00032304"/>
    <w:rsid w:val="00040B0B"/>
    <w:rsid w:val="0005689F"/>
    <w:rsid w:val="00067E8B"/>
    <w:rsid w:val="00070FBB"/>
    <w:rsid w:val="000810B5"/>
    <w:rsid w:val="0008682E"/>
    <w:rsid w:val="00090C7E"/>
    <w:rsid w:val="00093FD6"/>
    <w:rsid w:val="000975D4"/>
    <w:rsid w:val="000A1651"/>
    <w:rsid w:val="000A77CB"/>
    <w:rsid w:val="000C5AA2"/>
    <w:rsid w:val="000D1E89"/>
    <w:rsid w:val="000D376D"/>
    <w:rsid w:val="000D70DF"/>
    <w:rsid w:val="000F0D34"/>
    <w:rsid w:val="00110585"/>
    <w:rsid w:val="00111C40"/>
    <w:rsid w:val="001157E9"/>
    <w:rsid w:val="0011771F"/>
    <w:rsid w:val="00120A72"/>
    <w:rsid w:val="001231D7"/>
    <w:rsid w:val="00123BFF"/>
    <w:rsid w:val="0013314A"/>
    <w:rsid w:val="00172B98"/>
    <w:rsid w:val="00176F26"/>
    <w:rsid w:val="0018232E"/>
    <w:rsid w:val="00194ADD"/>
    <w:rsid w:val="001A6654"/>
    <w:rsid w:val="001B6B0F"/>
    <w:rsid w:val="001C1517"/>
    <w:rsid w:val="001C4D63"/>
    <w:rsid w:val="001D1D4F"/>
    <w:rsid w:val="001E1FCD"/>
    <w:rsid w:val="001F6B29"/>
    <w:rsid w:val="00223FE2"/>
    <w:rsid w:val="0022539A"/>
    <w:rsid w:val="0023519E"/>
    <w:rsid w:val="00245B49"/>
    <w:rsid w:val="00250CE0"/>
    <w:rsid w:val="002515B9"/>
    <w:rsid w:val="00262307"/>
    <w:rsid w:val="00263EE8"/>
    <w:rsid w:val="00274085"/>
    <w:rsid w:val="00275BEE"/>
    <w:rsid w:val="00283B17"/>
    <w:rsid w:val="002862A7"/>
    <w:rsid w:val="002A2CC1"/>
    <w:rsid w:val="002B2CBC"/>
    <w:rsid w:val="002B3463"/>
    <w:rsid w:val="002C327B"/>
    <w:rsid w:val="002D01EA"/>
    <w:rsid w:val="002D7DE9"/>
    <w:rsid w:val="002E1E08"/>
    <w:rsid w:val="002E4856"/>
    <w:rsid w:val="002E7E63"/>
    <w:rsid w:val="002F4124"/>
    <w:rsid w:val="002F4348"/>
    <w:rsid w:val="002F67F1"/>
    <w:rsid w:val="003105D4"/>
    <w:rsid w:val="00311BE9"/>
    <w:rsid w:val="00324990"/>
    <w:rsid w:val="00332CAC"/>
    <w:rsid w:val="003459B0"/>
    <w:rsid w:val="00353530"/>
    <w:rsid w:val="00371B83"/>
    <w:rsid w:val="003747C0"/>
    <w:rsid w:val="003772F3"/>
    <w:rsid w:val="00382361"/>
    <w:rsid w:val="00392D5D"/>
    <w:rsid w:val="003B0697"/>
    <w:rsid w:val="003B1B36"/>
    <w:rsid w:val="003C5F4A"/>
    <w:rsid w:val="003E2896"/>
    <w:rsid w:val="003E5786"/>
    <w:rsid w:val="003F3F72"/>
    <w:rsid w:val="003F4C81"/>
    <w:rsid w:val="00417856"/>
    <w:rsid w:val="004256A0"/>
    <w:rsid w:val="00433F21"/>
    <w:rsid w:val="0043660D"/>
    <w:rsid w:val="0044279C"/>
    <w:rsid w:val="004512F7"/>
    <w:rsid w:val="00460CFA"/>
    <w:rsid w:val="0046624C"/>
    <w:rsid w:val="004674DC"/>
    <w:rsid w:val="00474B08"/>
    <w:rsid w:val="00477ACC"/>
    <w:rsid w:val="0048477D"/>
    <w:rsid w:val="00484861"/>
    <w:rsid w:val="004861F9"/>
    <w:rsid w:val="00487274"/>
    <w:rsid w:val="004908B5"/>
    <w:rsid w:val="004C3277"/>
    <w:rsid w:val="004C6A28"/>
    <w:rsid w:val="004D132C"/>
    <w:rsid w:val="004D7D22"/>
    <w:rsid w:val="004E2141"/>
    <w:rsid w:val="00500068"/>
    <w:rsid w:val="0051205D"/>
    <w:rsid w:val="005363EE"/>
    <w:rsid w:val="00536B97"/>
    <w:rsid w:val="00541B85"/>
    <w:rsid w:val="005446D8"/>
    <w:rsid w:val="00565D27"/>
    <w:rsid w:val="00567AD5"/>
    <w:rsid w:val="00571573"/>
    <w:rsid w:val="00572342"/>
    <w:rsid w:val="005806FE"/>
    <w:rsid w:val="00581262"/>
    <w:rsid w:val="00586115"/>
    <w:rsid w:val="00593563"/>
    <w:rsid w:val="005A13DD"/>
    <w:rsid w:val="005B2B09"/>
    <w:rsid w:val="005C1299"/>
    <w:rsid w:val="005E33EF"/>
    <w:rsid w:val="00602837"/>
    <w:rsid w:val="006031B1"/>
    <w:rsid w:val="00612951"/>
    <w:rsid w:val="006132ED"/>
    <w:rsid w:val="00614A81"/>
    <w:rsid w:val="00626F91"/>
    <w:rsid w:val="0063039A"/>
    <w:rsid w:val="00645C7E"/>
    <w:rsid w:val="006466C2"/>
    <w:rsid w:val="006604B7"/>
    <w:rsid w:val="00661E4D"/>
    <w:rsid w:val="00687F82"/>
    <w:rsid w:val="006A61F1"/>
    <w:rsid w:val="006B4516"/>
    <w:rsid w:val="006B55DA"/>
    <w:rsid w:val="006D14D4"/>
    <w:rsid w:val="006D6C47"/>
    <w:rsid w:val="006E11A6"/>
    <w:rsid w:val="006E36CE"/>
    <w:rsid w:val="006E757E"/>
    <w:rsid w:val="006F13E8"/>
    <w:rsid w:val="006F1716"/>
    <w:rsid w:val="006F31EB"/>
    <w:rsid w:val="00710133"/>
    <w:rsid w:val="00710A6A"/>
    <w:rsid w:val="0072281B"/>
    <w:rsid w:val="007267AF"/>
    <w:rsid w:val="007276E1"/>
    <w:rsid w:val="00734161"/>
    <w:rsid w:val="00747A33"/>
    <w:rsid w:val="00760959"/>
    <w:rsid w:val="00763852"/>
    <w:rsid w:val="00775B35"/>
    <w:rsid w:val="007763A0"/>
    <w:rsid w:val="00787183"/>
    <w:rsid w:val="00792F66"/>
    <w:rsid w:val="007A7417"/>
    <w:rsid w:val="007D045A"/>
    <w:rsid w:val="007D6716"/>
    <w:rsid w:val="007E5170"/>
    <w:rsid w:val="007E6130"/>
    <w:rsid w:val="007F019E"/>
    <w:rsid w:val="008037C0"/>
    <w:rsid w:val="00805865"/>
    <w:rsid w:val="0080797E"/>
    <w:rsid w:val="00813A73"/>
    <w:rsid w:val="00821E42"/>
    <w:rsid w:val="00842083"/>
    <w:rsid w:val="00850A13"/>
    <w:rsid w:val="008572A2"/>
    <w:rsid w:val="00861E2D"/>
    <w:rsid w:val="00867D63"/>
    <w:rsid w:val="00867E5C"/>
    <w:rsid w:val="00873700"/>
    <w:rsid w:val="00880C3A"/>
    <w:rsid w:val="0088280F"/>
    <w:rsid w:val="0088485C"/>
    <w:rsid w:val="00887F84"/>
    <w:rsid w:val="008A0D9A"/>
    <w:rsid w:val="008A4690"/>
    <w:rsid w:val="008A610A"/>
    <w:rsid w:val="008A7A79"/>
    <w:rsid w:val="008E2CF6"/>
    <w:rsid w:val="008F6CB0"/>
    <w:rsid w:val="009076A1"/>
    <w:rsid w:val="0091038A"/>
    <w:rsid w:val="009131B7"/>
    <w:rsid w:val="00924DED"/>
    <w:rsid w:val="00930B58"/>
    <w:rsid w:val="009367B3"/>
    <w:rsid w:val="0095193B"/>
    <w:rsid w:val="009533D0"/>
    <w:rsid w:val="009601C0"/>
    <w:rsid w:val="009645A1"/>
    <w:rsid w:val="009713A2"/>
    <w:rsid w:val="009760D0"/>
    <w:rsid w:val="00977C8A"/>
    <w:rsid w:val="00990454"/>
    <w:rsid w:val="0099407C"/>
    <w:rsid w:val="0099471E"/>
    <w:rsid w:val="009C684C"/>
    <w:rsid w:val="009F566C"/>
    <w:rsid w:val="00A01E04"/>
    <w:rsid w:val="00A065B3"/>
    <w:rsid w:val="00A07C11"/>
    <w:rsid w:val="00A27B75"/>
    <w:rsid w:val="00A33FAB"/>
    <w:rsid w:val="00A41181"/>
    <w:rsid w:val="00A459E1"/>
    <w:rsid w:val="00A52E69"/>
    <w:rsid w:val="00A544AB"/>
    <w:rsid w:val="00A54D02"/>
    <w:rsid w:val="00A74FE5"/>
    <w:rsid w:val="00A7781C"/>
    <w:rsid w:val="00A91A0B"/>
    <w:rsid w:val="00AA05B7"/>
    <w:rsid w:val="00AA64E4"/>
    <w:rsid w:val="00AB20A9"/>
    <w:rsid w:val="00AB3A19"/>
    <w:rsid w:val="00AC5E01"/>
    <w:rsid w:val="00AD3354"/>
    <w:rsid w:val="00AE6E3A"/>
    <w:rsid w:val="00AF30BB"/>
    <w:rsid w:val="00AF6410"/>
    <w:rsid w:val="00AF6E95"/>
    <w:rsid w:val="00B00A3B"/>
    <w:rsid w:val="00B168AA"/>
    <w:rsid w:val="00B2149D"/>
    <w:rsid w:val="00B25105"/>
    <w:rsid w:val="00B3352C"/>
    <w:rsid w:val="00B343F6"/>
    <w:rsid w:val="00B406E6"/>
    <w:rsid w:val="00B47FD7"/>
    <w:rsid w:val="00B500D1"/>
    <w:rsid w:val="00B52D8F"/>
    <w:rsid w:val="00B57473"/>
    <w:rsid w:val="00B6131A"/>
    <w:rsid w:val="00B6199E"/>
    <w:rsid w:val="00B745ED"/>
    <w:rsid w:val="00B80E3F"/>
    <w:rsid w:val="00B8289F"/>
    <w:rsid w:val="00B86410"/>
    <w:rsid w:val="00B87B65"/>
    <w:rsid w:val="00B90E18"/>
    <w:rsid w:val="00B93311"/>
    <w:rsid w:val="00BC4C6A"/>
    <w:rsid w:val="00BD21C0"/>
    <w:rsid w:val="00BD7067"/>
    <w:rsid w:val="00BF44BA"/>
    <w:rsid w:val="00BF57C8"/>
    <w:rsid w:val="00C06E73"/>
    <w:rsid w:val="00C07751"/>
    <w:rsid w:val="00C1311A"/>
    <w:rsid w:val="00C24716"/>
    <w:rsid w:val="00C4221A"/>
    <w:rsid w:val="00C4435B"/>
    <w:rsid w:val="00C47FF2"/>
    <w:rsid w:val="00C63A02"/>
    <w:rsid w:val="00C64264"/>
    <w:rsid w:val="00C76FD2"/>
    <w:rsid w:val="00C87446"/>
    <w:rsid w:val="00C95B40"/>
    <w:rsid w:val="00C96C20"/>
    <w:rsid w:val="00CB458F"/>
    <w:rsid w:val="00CB5ACA"/>
    <w:rsid w:val="00CB798A"/>
    <w:rsid w:val="00CC1FEC"/>
    <w:rsid w:val="00CC2A45"/>
    <w:rsid w:val="00CD2398"/>
    <w:rsid w:val="00CF0853"/>
    <w:rsid w:val="00CF6B02"/>
    <w:rsid w:val="00D00915"/>
    <w:rsid w:val="00D11093"/>
    <w:rsid w:val="00D2159F"/>
    <w:rsid w:val="00D3027C"/>
    <w:rsid w:val="00D4160C"/>
    <w:rsid w:val="00D420A2"/>
    <w:rsid w:val="00D43C96"/>
    <w:rsid w:val="00D5024E"/>
    <w:rsid w:val="00D66D2F"/>
    <w:rsid w:val="00D751E8"/>
    <w:rsid w:val="00D76855"/>
    <w:rsid w:val="00D90B31"/>
    <w:rsid w:val="00D921CC"/>
    <w:rsid w:val="00DA0F9A"/>
    <w:rsid w:val="00DA4689"/>
    <w:rsid w:val="00DB4369"/>
    <w:rsid w:val="00DD01BD"/>
    <w:rsid w:val="00DD228D"/>
    <w:rsid w:val="00DD45AF"/>
    <w:rsid w:val="00DF79BD"/>
    <w:rsid w:val="00E01EB8"/>
    <w:rsid w:val="00E04227"/>
    <w:rsid w:val="00E10B7D"/>
    <w:rsid w:val="00E12B45"/>
    <w:rsid w:val="00E16DED"/>
    <w:rsid w:val="00E17823"/>
    <w:rsid w:val="00E30968"/>
    <w:rsid w:val="00E3595C"/>
    <w:rsid w:val="00E3732B"/>
    <w:rsid w:val="00E57DA2"/>
    <w:rsid w:val="00E631E4"/>
    <w:rsid w:val="00E8776B"/>
    <w:rsid w:val="00EC18A9"/>
    <w:rsid w:val="00ED0291"/>
    <w:rsid w:val="00ED70CA"/>
    <w:rsid w:val="00EE30CC"/>
    <w:rsid w:val="00EE636B"/>
    <w:rsid w:val="00EF5BB7"/>
    <w:rsid w:val="00F02632"/>
    <w:rsid w:val="00F042CB"/>
    <w:rsid w:val="00F0752F"/>
    <w:rsid w:val="00F12883"/>
    <w:rsid w:val="00F216D3"/>
    <w:rsid w:val="00F2480C"/>
    <w:rsid w:val="00F2498B"/>
    <w:rsid w:val="00F50623"/>
    <w:rsid w:val="00F53ED0"/>
    <w:rsid w:val="00F65E10"/>
    <w:rsid w:val="00F65E30"/>
    <w:rsid w:val="00F6776D"/>
    <w:rsid w:val="00F95168"/>
    <w:rsid w:val="00FA053C"/>
    <w:rsid w:val="00FA4F28"/>
    <w:rsid w:val="00FA62DE"/>
    <w:rsid w:val="00FC587E"/>
    <w:rsid w:val="00FC7ECE"/>
    <w:rsid w:val="00FD36FB"/>
    <w:rsid w:val="00FD407B"/>
    <w:rsid w:val="00FD4CC4"/>
    <w:rsid w:val="00FD5C30"/>
    <w:rsid w:val="00FD71BC"/>
    <w:rsid w:val="00FE625F"/>
    <w:rsid w:val="00FE6CC9"/>
    <w:rsid w:val="00FF3D4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A4449"/>
  <w15:chartTrackingRefBased/>
  <w15:docId w15:val="{AAB5F06B-BA77-4E78-97EC-6CECA295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28D"/>
  </w:style>
  <w:style w:type="paragraph" w:styleId="Ttulo1">
    <w:name w:val="heading 1"/>
    <w:basedOn w:val="Normal"/>
    <w:next w:val="Normal"/>
    <w:link w:val="Ttulo1Car"/>
    <w:uiPriority w:val="9"/>
    <w:qFormat/>
    <w:rsid w:val="00371B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Prrafodelista"/>
    <w:next w:val="Normal"/>
    <w:link w:val="Ttulo2Car"/>
    <w:unhideWhenUsed/>
    <w:qFormat/>
    <w:rsid w:val="00DD228D"/>
    <w:pPr>
      <w:numPr>
        <w:ilvl w:val="1"/>
        <w:numId w:val="4"/>
      </w:numPr>
      <w:spacing w:before="60" w:after="60" w:line="240" w:lineRule="auto"/>
      <w:contextualSpacing w:val="0"/>
      <w:jc w:val="both"/>
      <w:outlineLvl w:val="1"/>
    </w:pPr>
    <w:rPr>
      <w:rFonts w:ascii="Arial" w:hAnsi="Arial" w:cs="Arial"/>
      <w:bCs/>
    </w:rPr>
  </w:style>
  <w:style w:type="paragraph" w:styleId="Ttulo4">
    <w:name w:val="heading 4"/>
    <w:basedOn w:val="Normal"/>
    <w:next w:val="Normal"/>
    <w:link w:val="Ttulo4Car"/>
    <w:uiPriority w:val="9"/>
    <w:semiHidden/>
    <w:unhideWhenUsed/>
    <w:qFormat/>
    <w:rsid w:val="00E57D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D22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228D"/>
    <w:rPr>
      <w:rFonts w:ascii="Segoe UI" w:hAnsi="Segoe UI" w:cs="Segoe UI"/>
      <w:sz w:val="18"/>
      <w:szCs w:val="18"/>
      <w:lang w:val="es-419"/>
    </w:rPr>
  </w:style>
  <w:style w:type="paragraph" w:styleId="Ttulo">
    <w:name w:val="Title"/>
    <w:basedOn w:val="Normal"/>
    <w:next w:val="Normal"/>
    <w:link w:val="TtuloCar"/>
    <w:qFormat/>
    <w:rsid w:val="00DD228D"/>
    <w:pPr>
      <w:autoSpaceDE w:val="0"/>
      <w:autoSpaceDN w:val="0"/>
      <w:adjustRightInd w:val="0"/>
      <w:spacing w:after="0" w:line="360" w:lineRule="auto"/>
      <w:ind w:left="426"/>
      <w:contextualSpacing/>
      <w:jc w:val="center"/>
    </w:pPr>
    <w:rPr>
      <w:rFonts w:ascii="Arial" w:eastAsia="Times New Roman" w:hAnsi="Arial" w:cs="Arial"/>
      <w:b/>
      <w:bCs/>
      <w:color w:val="000000" w:themeColor="text1"/>
      <w:sz w:val="24"/>
      <w:szCs w:val="24"/>
      <w:lang w:val="es-ES" w:eastAsia="es-ES"/>
    </w:rPr>
  </w:style>
  <w:style w:type="character" w:customStyle="1" w:styleId="TtuloCar">
    <w:name w:val="Título Car"/>
    <w:basedOn w:val="Fuentedeprrafopredeter"/>
    <w:link w:val="Ttulo"/>
    <w:rsid w:val="00DD228D"/>
    <w:rPr>
      <w:rFonts w:ascii="Arial" w:eastAsia="Times New Roman" w:hAnsi="Arial" w:cs="Arial"/>
      <w:b/>
      <w:bCs/>
      <w:color w:val="000000" w:themeColor="text1"/>
      <w:sz w:val="24"/>
      <w:szCs w:val="24"/>
      <w:lang w:val="es-ES" w:eastAsia="es-ES"/>
    </w:rPr>
  </w:style>
  <w:style w:type="paragraph" w:styleId="Prrafodelista">
    <w:name w:val="List Paragraph"/>
    <w:basedOn w:val="Normal"/>
    <w:link w:val="PrrafodelistaCar"/>
    <w:uiPriority w:val="34"/>
    <w:qFormat/>
    <w:rsid w:val="00DD228D"/>
    <w:pPr>
      <w:ind w:left="720"/>
      <w:contextualSpacing/>
    </w:pPr>
  </w:style>
  <w:style w:type="character" w:customStyle="1" w:styleId="Ttulo2Car">
    <w:name w:val="Título 2 Car"/>
    <w:basedOn w:val="Fuentedeprrafopredeter"/>
    <w:link w:val="Ttulo2"/>
    <w:rsid w:val="00DD228D"/>
    <w:rPr>
      <w:rFonts w:ascii="Arial" w:hAnsi="Arial" w:cs="Arial"/>
      <w:bCs/>
    </w:rPr>
  </w:style>
  <w:style w:type="character" w:customStyle="1" w:styleId="PrrafodelistaCar">
    <w:name w:val="Párrafo de lista Car"/>
    <w:link w:val="Prrafodelista"/>
    <w:uiPriority w:val="34"/>
    <w:rsid w:val="00DD228D"/>
  </w:style>
  <w:style w:type="paragraph" w:styleId="Sinespaciado">
    <w:name w:val="No Spacing"/>
    <w:basedOn w:val="titulosromano"/>
    <w:link w:val="SinespaciadoCar"/>
    <w:uiPriority w:val="1"/>
    <w:qFormat/>
    <w:rsid w:val="00DD228D"/>
    <w:pPr>
      <w:numPr>
        <w:ilvl w:val="3"/>
      </w:numPr>
    </w:pPr>
  </w:style>
  <w:style w:type="paragraph" w:customStyle="1" w:styleId="titulosromano">
    <w:name w:val="titulos romano"/>
    <w:basedOn w:val="Ttulo2"/>
    <w:link w:val="titulosromanoCar"/>
    <w:qFormat/>
    <w:rsid w:val="00DD228D"/>
    <w:pPr>
      <w:numPr>
        <w:ilvl w:val="2"/>
      </w:numPr>
    </w:pPr>
  </w:style>
  <w:style w:type="paragraph" w:styleId="Piedepgina">
    <w:name w:val="footer"/>
    <w:basedOn w:val="Normal"/>
    <w:link w:val="PiedepginaCar"/>
    <w:uiPriority w:val="99"/>
    <w:rsid w:val="00DD228D"/>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D228D"/>
    <w:rPr>
      <w:rFonts w:ascii="Times New Roman" w:eastAsia="Times New Roman" w:hAnsi="Times New Roman" w:cs="Times New Roman"/>
      <w:sz w:val="24"/>
      <w:szCs w:val="24"/>
      <w:lang w:val="es-ES" w:eastAsia="es-ES"/>
    </w:rPr>
  </w:style>
  <w:style w:type="paragraph" w:customStyle="1" w:styleId="Default">
    <w:name w:val="Default"/>
    <w:rsid w:val="00DD228D"/>
    <w:pPr>
      <w:autoSpaceDE w:val="0"/>
      <w:autoSpaceDN w:val="0"/>
      <w:adjustRightInd w:val="0"/>
      <w:spacing w:after="0" w:line="240" w:lineRule="auto"/>
    </w:pPr>
    <w:rPr>
      <w:rFonts w:ascii="Arial" w:eastAsia="Calibri" w:hAnsi="Arial" w:cs="Arial"/>
      <w:color w:val="000000"/>
      <w:sz w:val="24"/>
      <w:szCs w:val="24"/>
      <w:lang w:eastAsia="es-CR"/>
    </w:rPr>
  </w:style>
  <w:style w:type="paragraph" w:customStyle="1" w:styleId="Estilo2">
    <w:name w:val="Estilo2"/>
    <w:basedOn w:val="Normal"/>
    <w:link w:val="Estilo2Car"/>
    <w:qFormat/>
    <w:rsid w:val="00DD228D"/>
    <w:pPr>
      <w:numPr>
        <w:numId w:val="9"/>
      </w:numPr>
      <w:autoSpaceDE w:val="0"/>
      <w:autoSpaceDN w:val="0"/>
      <w:adjustRightInd w:val="0"/>
      <w:spacing w:after="0" w:line="360" w:lineRule="auto"/>
      <w:contextualSpacing/>
      <w:jc w:val="both"/>
      <w:outlineLvl w:val="2"/>
    </w:pPr>
    <w:rPr>
      <w:rFonts w:ascii="Arial" w:eastAsia="Arial" w:hAnsi="Arial" w:cs="Arial"/>
      <w:bCs/>
      <w:color w:val="000000" w:themeColor="text1"/>
      <w:u w:color="000000"/>
      <w:lang w:val="es-ES_tradnl" w:eastAsia="es-CR"/>
    </w:rPr>
  </w:style>
  <w:style w:type="paragraph" w:customStyle="1" w:styleId="nmero">
    <w:name w:val="número"/>
    <w:basedOn w:val="Ttulo4"/>
    <w:link w:val="nmeroCar"/>
    <w:qFormat/>
    <w:rsid w:val="00E57DA2"/>
    <w:pPr>
      <w:spacing w:line="360" w:lineRule="auto"/>
      <w:jc w:val="both"/>
    </w:pPr>
    <w:rPr>
      <w:rFonts w:ascii="Arial" w:hAnsi="Arial" w:cs="Arial"/>
      <w:i w:val="0"/>
      <w:color w:val="000000" w:themeColor="text1"/>
    </w:rPr>
  </w:style>
  <w:style w:type="character" w:customStyle="1" w:styleId="nmeroCar">
    <w:name w:val="número Car"/>
    <w:basedOn w:val="Ttulo4Car"/>
    <w:link w:val="nmero"/>
    <w:rsid w:val="00E57DA2"/>
    <w:rPr>
      <w:rFonts w:ascii="Arial" w:eastAsiaTheme="majorEastAsia" w:hAnsi="Arial" w:cs="Arial"/>
      <w:i w:val="0"/>
      <w:iCs/>
      <w:color w:val="000000" w:themeColor="text1"/>
    </w:rPr>
  </w:style>
  <w:style w:type="character" w:customStyle="1" w:styleId="Ttulo4Car">
    <w:name w:val="Título 4 Car"/>
    <w:basedOn w:val="Fuentedeprrafopredeter"/>
    <w:link w:val="Ttulo4"/>
    <w:uiPriority w:val="9"/>
    <w:semiHidden/>
    <w:rsid w:val="00E57DA2"/>
    <w:rPr>
      <w:rFonts w:asciiTheme="majorHAnsi" w:eastAsiaTheme="majorEastAsia" w:hAnsiTheme="majorHAnsi" w:cstheme="majorBidi"/>
      <w:i/>
      <w:iCs/>
      <w:color w:val="2F5496" w:themeColor="accent1" w:themeShade="BF"/>
    </w:rPr>
  </w:style>
  <w:style w:type="character" w:styleId="Refdecomentario">
    <w:name w:val="annotation reference"/>
    <w:basedOn w:val="Fuentedeprrafopredeter"/>
    <w:uiPriority w:val="99"/>
    <w:semiHidden/>
    <w:unhideWhenUsed/>
    <w:rsid w:val="00474B08"/>
    <w:rPr>
      <w:sz w:val="16"/>
      <w:szCs w:val="16"/>
    </w:rPr>
  </w:style>
  <w:style w:type="paragraph" w:styleId="Textocomentario">
    <w:name w:val="annotation text"/>
    <w:basedOn w:val="Normal"/>
    <w:link w:val="TextocomentarioCar"/>
    <w:uiPriority w:val="99"/>
    <w:unhideWhenUsed/>
    <w:rsid w:val="00474B08"/>
    <w:pPr>
      <w:spacing w:line="240" w:lineRule="auto"/>
    </w:pPr>
    <w:rPr>
      <w:sz w:val="20"/>
      <w:szCs w:val="20"/>
    </w:rPr>
  </w:style>
  <w:style w:type="character" w:customStyle="1" w:styleId="TextocomentarioCar">
    <w:name w:val="Texto comentario Car"/>
    <w:basedOn w:val="Fuentedeprrafopredeter"/>
    <w:link w:val="Textocomentario"/>
    <w:uiPriority w:val="99"/>
    <w:rsid w:val="00474B08"/>
    <w:rPr>
      <w:sz w:val="20"/>
      <w:szCs w:val="20"/>
    </w:rPr>
  </w:style>
  <w:style w:type="character" w:customStyle="1" w:styleId="Estilo2Car">
    <w:name w:val="Estilo2 Car"/>
    <w:basedOn w:val="Fuentedeprrafopredeter"/>
    <w:link w:val="Estilo2"/>
    <w:rsid w:val="00ED70CA"/>
    <w:rPr>
      <w:rFonts w:ascii="Arial" w:eastAsia="Arial" w:hAnsi="Arial" w:cs="Arial"/>
      <w:bCs/>
      <w:color w:val="000000" w:themeColor="text1"/>
      <w:u w:color="000000"/>
      <w:lang w:val="es-ES_tradnl" w:eastAsia="es-CR"/>
    </w:rPr>
  </w:style>
  <w:style w:type="character" w:customStyle="1" w:styleId="titulosromanoCar">
    <w:name w:val="titulos romano Car"/>
    <w:basedOn w:val="Fuentedeprrafopredeter"/>
    <w:link w:val="titulosromano"/>
    <w:rsid w:val="00787183"/>
    <w:rPr>
      <w:rFonts w:ascii="Arial" w:hAnsi="Arial" w:cs="Arial"/>
      <w:bCs/>
    </w:rPr>
  </w:style>
  <w:style w:type="character" w:styleId="Hipervnculo">
    <w:name w:val="Hyperlink"/>
    <w:uiPriority w:val="99"/>
    <w:rsid w:val="00FC587E"/>
    <w:rPr>
      <w:color w:val="0000FF"/>
      <w:u w:val="single"/>
    </w:rPr>
  </w:style>
  <w:style w:type="character" w:customStyle="1" w:styleId="SinespaciadoCar">
    <w:name w:val="Sin espaciado Car"/>
    <w:basedOn w:val="Fuentedeprrafopredeter"/>
    <w:link w:val="Sinespaciado"/>
    <w:uiPriority w:val="1"/>
    <w:rsid w:val="001B6B0F"/>
    <w:rPr>
      <w:rFonts w:ascii="Arial" w:hAnsi="Arial" w:cs="Arial"/>
      <w:bCs/>
    </w:rPr>
  </w:style>
  <w:style w:type="paragraph" w:styleId="Asuntodelcomentario">
    <w:name w:val="annotation subject"/>
    <w:basedOn w:val="Textocomentario"/>
    <w:next w:val="Textocomentario"/>
    <w:link w:val="AsuntodelcomentarioCar"/>
    <w:uiPriority w:val="99"/>
    <w:semiHidden/>
    <w:unhideWhenUsed/>
    <w:rsid w:val="00F65E10"/>
    <w:rPr>
      <w:b/>
      <w:bCs/>
    </w:rPr>
  </w:style>
  <w:style w:type="character" w:customStyle="1" w:styleId="AsuntodelcomentarioCar">
    <w:name w:val="Asunto del comentario Car"/>
    <w:basedOn w:val="TextocomentarioCar"/>
    <w:link w:val="Asuntodelcomentario"/>
    <w:uiPriority w:val="99"/>
    <w:semiHidden/>
    <w:rsid w:val="00F65E10"/>
    <w:rPr>
      <w:b/>
      <w:bCs/>
      <w:sz w:val="20"/>
      <w:szCs w:val="20"/>
    </w:rPr>
  </w:style>
  <w:style w:type="character" w:customStyle="1" w:styleId="Ttulo1Car">
    <w:name w:val="Título 1 Car"/>
    <w:basedOn w:val="Fuentedeprrafopredeter"/>
    <w:link w:val="Ttulo1"/>
    <w:uiPriority w:val="9"/>
    <w:rsid w:val="00371B83"/>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371B83"/>
    <w:pPr>
      <w:outlineLvl w:val="9"/>
    </w:pPr>
    <w:rPr>
      <w:lang w:eastAsia="es-CR"/>
    </w:rPr>
  </w:style>
  <w:style w:type="paragraph" w:styleId="TDC2">
    <w:name w:val="toc 2"/>
    <w:basedOn w:val="Normal"/>
    <w:next w:val="Normal"/>
    <w:autoRedefine/>
    <w:uiPriority w:val="39"/>
    <w:unhideWhenUsed/>
    <w:rsid w:val="00371B83"/>
    <w:pPr>
      <w:spacing w:after="100"/>
      <w:ind w:left="220"/>
    </w:pPr>
  </w:style>
  <w:style w:type="paragraph" w:styleId="TDC1">
    <w:name w:val="toc 1"/>
    <w:basedOn w:val="Normal"/>
    <w:next w:val="Normal"/>
    <w:autoRedefine/>
    <w:uiPriority w:val="39"/>
    <w:unhideWhenUsed/>
    <w:rsid w:val="00371B83"/>
    <w:pPr>
      <w:spacing w:after="100"/>
    </w:pPr>
    <w:rPr>
      <w:rFonts w:eastAsiaTheme="minorEastAsia" w:cs="Times New Roman"/>
      <w:lang w:eastAsia="es-CR"/>
    </w:rPr>
  </w:style>
  <w:style w:type="paragraph" w:styleId="TDC3">
    <w:name w:val="toc 3"/>
    <w:basedOn w:val="Normal"/>
    <w:next w:val="Normal"/>
    <w:autoRedefine/>
    <w:uiPriority w:val="39"/>
    <w:unhideWhenUsed/>
    <w:rsid w:val="00371B83"/>
    <w:pPr>
      <w:spacing w:after="100"/>
      <w:ind w:left="440"/>
    </w:pPr>
    <w:rPr>
      <w:rFonts w:eastAsiaTheme="minorEastAsia" w:cs="Times New Roman"/>
      <w:lang w:eastAsia="es-CR"/>
    </w:rPr>
  </w:style>
  <w:style w:type="paragraph" w:styleId="Encabezado">
    <w:name w:val="header"/>
    <w:basedOn w:val="Normal"/>
    <w:link w:val="EncabezadoCar"/>
    <w:uiPriority w:val="99"/>
    <w:unhideWhenUsed/>
    <w:rsid w:val="00371B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1B83"/>
  </w:style>
  <w:style w:type="character" w:styleId="Mencinsinresolver">
    <w:name w:val="Unresolved Mention"/>
    <w:basedOn w:val="Fuentedeprrafopredeter"/>
    <w:uiPriority w:val="99"/>
    <w:semiHidden/>
    <w:unhideWhenUsed/>
    <w:rsid w:val="002F6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278444">
      <w:bodyDiv w:val="1"/>
      <w:marLeft w:val="0"/>
      <w:marRight w:val="0"/>
      <w:marTop w:val="0"/>
      <w:marBottom w:val="0"/>
      <w:divBdr>
        <w:top w:val="none" w:sz="0" w:space="0" w:color="auto"/>
        <w:left w:val="none" w:sz="0" w:space="0" w:color="auto"/>
        <w:bottom w:val="none" w:sz="0" w:space="0" w:color="auto"/>
        <w:right w:val="none" w:sz="0" w:space="0" w:color="auto"/>
      </w:divBdr>
      <w:divsChild>
        <w:div w:id="1309555644">
          <w:marLeft w:val="0"/>
          <w:marRight w:val="0"/>
          <w:marTop w:val="0"/>
          <w:marBottom w:val="0"/>
          <w:divBdr>
            <w:top w:val="none" w:sz="0" w:space="0" w:color="auto"/>
            <w:left w:val="none" w:sz="0" w:space="0" w:color="auto"/>
            <w:bottom w:val="none" w:sz="0" w:space="0" w:color="auto"/>
            <w:right w:val="none" w:sz="0" w:space="0" w:color="auto"/>
          </w:divBdr>
        </w:div>
      </w:divsChild>
    </w:div>
    <w:div w:id="1340933657">
      <w:bodyDiv w:val="1"/>
      <w:marLeft w:val="0"/>
      <w:marRight w:val="0"/>
      <w:marTop w:val="0"/>
      <w:marBottom w:val="0"/>
      <w:divBdr>
        <w:top w:val="none" w:sz="0" w:space="0" w:color="auto"/>
        <w:left w:val="none" w:sz="0" w:space="0" w:color="auto"/>
        <w:bottom w:val="none" w:sz="0" w:space="0" w:color="auto"/>
        <w:right w:val="none" w:sz="0" w:space="0" w:color="auto"/>
      </w:divBdr>
    </w:div>
    <w:div w:id="164380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cionplanlealtad@insservicios.com" TargetMode="External"/><Relationship Id="rId13" Type="http://schemas.openxmlformats.org/officeDocument/2006/relationships/hyperlink" Target="mailto:facturacionplanlealtad@insservicios.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tencionsp@insservicios.com" TargetMode="External"/><Relationship Id="rId17" Type="http://schemas.openxmlformats.org/officeDocument/2006/relationships/hyperlink" Target="http://www.insservicios.com/Aliados/frmRegistroSeguroPersonal.aspx" TargetMode="External"/><Relationship Id="rId2" Type="http://schemas.openxmlformats.org/officeDocument/2006/relationships/numbering" Target="numbering.xml"/><Relationship Id="rId16" Type="http://schemas.openxmlformats.org/officeDocument/2006/relationships/hyperlink" Target="https://www.insservicios.com/Aliados/frmRedPlanLealtad.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encionplanlealtad@insservicios.com" TargetMode="External"/><Relationship Id="rId5" Type="http://schemas.openxmlformats.org/officeDocument/2006/relationships/webSettings" Target="webSettings.xml"/><Relationship Id="rId15" Type="http://schemas.openxmlformats.org/officeDocument/2006/relationships/hyperlink" Target="https://cgrfiles.cgr.go.cr/publico/docsweb/documentos/leyes-reglamentos/reglamento-viaticos.pdf" TargetMode="External"/><Relationship Id="rId10" Type="http://schemas.openxmlformats.org/officeDocument/2006/relationships/hyperlink" Target="mailto:atencionplanlealtad@insservicios.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tencionplanlealtad@insservicios.com" TargetMode="External"/><Relationship Id="rId14" Type="http://schemas.openxmlformats.org/officeDocument/2006/relationships/hyperlink" Target="mailto:atencionplanlealtad@insservicio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4EFF6-98E8-48AE-8C0A-5FF24F10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40</Pages>
  <Words>9573</Words>
  <Characters>52655</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Pérez Jimenez</dc:creator>
  <cp:keywords/>
  <dc:description/>
  <cp:lastModifiedBy>Administrador</cp:lastModifiedBy>
  <cp:revision>4</cp:revision>
  <cp:lastPrinted>2020-10-15T19:01:00Z</cp:lastPrinted>
  <dcterms:created xsi:type="dcterms:W3CDTF">2020-10-23T17:09:00Z</dcterms:created>
  <dcterms:modified xsi:type="dcterms:W3CDTF">2020-11-04T23:10:00Z</dcterms:modified>
</cp:coreProperties>
</file>